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0" w:rsidRDefault="00436E17">
      <w:r>
        <w:t xml:space="preserve">1. </w:t>
      </w:r>
      <w:r w:rsidRPr="00436E17">
        <w:t xml:space="preserve">Többéves kihatással járó döntések </w:t>
      </w:r>
      <w:proofErr w:type="spellStart"/>
      <w:r w:rsidRPr="00436E17">
        <w:t>számszerűsítése</w:t>
      </w:r>
      <w:proofErr w:type="spellEnd"/>
      <w:r w:rsidRPr="00436E17">
        <w:t xml:space="preserve"> évenkénti bontásban és összesítve célok szerint</w:t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480"/>
        <w:gridCol w:w="1138"/>
        <w:gridCol w:w="1152"/>
        <w:gridCol w:w="1160"/>
        <w:gridCol w:w="1160"/>
        <w:gridCol w:w="1160"/>
        <w:gridCol w:w="1160"/>
        <w:gridCol w:w="1334"/>
      </w:tblGrid>
      <w:tr w:rsidR="00636516" w:rsidRPr="00636516" w:rsidTr="00636516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16" w:rsidRPr="00636516" w:rsidRDefault="00636516" w:rsidP="0063651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636516" w:rsidRPr="00636516" w:rsidTr="00636516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 előtti kifizetések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36516" w:rsidRPr="00636516" w:rsidTr="00636516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2024. év utáni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636516" w:rsidRPr="00636516" w:rsidTr="006365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636516" w:rsidRPr="00636516" w:rsidTr="00636516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</w:t>
            </w:r>
            <w:proofErr w:type="gramStart"/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</w:t>
            </w: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Felhalmozási célú </w:t>
            </w:r>
            <w:proofErr w:type="gramStart"/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</w:t>
            </w:r>
            <w:proofErr w:type="gramEnd"/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kiadások</w:t>
            </w: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</w:t>
            </w:r>
            <w:proofErr w:type="gramStart"/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garancia</w:t>
            </w:r>
            <w:proofErr w:type="gramEnd"/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és kezességvállalás,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402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:rsidR="00436E17" w:rsidRDefault="00436E17"/>
    <w:p w:rsidR="00436E17" w:rsidRDefault="00436E17">
      <w:r>
        <w:t xml:space="preserve">2. </w:t>
      </w:r>
      <w:r w:rsidRPr="00436E17">
        <w:t>Az önkormányzat által felvett hitelállomány alakulása lejárat és eszközök szerinti bontásban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500"/>
        <w:gridCol w:w="829"/>
        <w:gridCol w:w="827"/>
        <w:gridCol w:w="840"/>
        <w:gridCol w:w="840"/>
        <w:gridCol w:w="840"/>
        <w:gridCol w:w="896"/>
      </w:tblGrid>
      <w:tr w:rsidR="00636516" w:rsidRPr="00636516" w:rsidTr="00636516">
        <w:trPr>
          <w:trHeight w:val="25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Sor-</w:t>
            </w: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Hitel jellege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Felvétel</w:t>
            </w: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éve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Lejárat </w:t>
            </w: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éve 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Hitel állomány január 1-jén</w:t>
            </w:r>
          </w:p>
        </w:tc>
      </w:tr>
      <w:tr w:rsidR="00636516" w:rsidRPr="00636516" w:rsidTr="00636516">
        <w:trPr>
          <w:trHeight w:val="49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2022.után</w:t>
            </w:r>
          </w:p>
        </w:tc>
      </w:tr>
      <w:tr w:rsidR="00636516" w:rsidRPr="00636516" w:rsidTr="00636516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</w:t>
            </w:r>
          </w:p>
        </w:tc>
      </w:tr>
      <w:tr w:rsidR="00636516" w:rsidRPr="00636516" w:rsidTr="00636516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Működési célú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horzStripe" w:color="000000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Működési célú hitel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Felhalmozási célú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horzStripe" w:color="000000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Felhalmozási célú hitel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............................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36516" w:rsidRPr="00636516" w:rsidTr="00636516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(1+6)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horzStripe" w:color="000000" w:fill="auto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36516" w:rsidRPr="00636516" w:rsidRDefault="00636516" w:rsidP="0063651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651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436E17" w:rsidRDefault="00436E17"/>
    <w:p w:rsidR="00436E17" w:rsidRPr="00436E17" w:rsidRDefault="00436E17" w:rsidP="00436E17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hu-HU"/>
        </w:rPr>
      </w:pPr>
      <w:r w:rsidRPr="00436E17">
        <w:t xml:space="preserve">3. </w:t>
      </w:r>
      <w:r w:rsidRPr="00436E17">
        <w:rPr>
          <w:rFonts w:ascii="Calibri" w:eastAsia="Times New Roman" w:hAnsi="Calibri" w:cs="Calibri"/>
          <w:bCs/>
          <w:color w:val="000000"/>
          <w:lang w:eastAsia="hu-HU"/>
        </w:rPr>
        <w:t>Harc Község Önkormányzata által átadott pénzeszközök, támogatásértékű kiadások</w:t>
      </w:r>
    </w:p>
    <w:p w:rsidR="00436E17" w:rsidRDefault="00436E17"/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080"/>
        <w:gridCol w:w="2080"/>
        <w:gridCol w:w="1880"/>
      </w:tblGrid>
      <w:tr w:rsidR="00B8070B" w:rsidRPr="00B8070B" w:rsidTr="00B8070B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Teljesítés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Támogatásértékű kiadások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2 861 000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2 861 000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1 520 185</w:t>
            </w:r>
          </w:p>
        </w:tc>
      </w:tr>
      <w:tr w:rsidR="00B8070B" w:rsidRPr="00B8070B" w:rsidTr="00B8070B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Szekszárd Alap Ellátási és Szociális Társulás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450 000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gramStart"/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Szekszárd  MJV</w:t>
            </w:r>
            <w:proofErr w:type="gramEnd"/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-Orvosi ügyeleti díj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799 828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Bursa</w:t>
            </w:r>
            <w:proofErr w:type="spellEnd"/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Hungarica ösztöndíj támogatása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210 000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200 000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Fadd Gyepmesteri Társulás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Paksi Szociális Kistérségi Társulás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1 300 000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1 300 000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520 357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Átadott pénzeszközök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18 000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Falunk Értékőrző Közhasznú Egyesülete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18 000</w:t>
            </w:r>
          </w:p>
        </w:tc>
      </w:tr>
      <w:tr w:rsidR="00B8070B" w:rsidRPr="00B8070B" w:rsidTr="00B8070B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2 861 000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2 879 000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1 538 185</w:t>
            </w:r>
          </w:p>
        </w:tc>
      </w:tr>
    </w:tbl>
    <w:p w:rsidR="00B8070B" w:rsidRDefault="00B8070B"/>
    <w:p w:rsidR="00436E17" w:rsidRDefault="00436E17">
      <w:r>
        <w:t xml:space="preserve">4. </w:t>
      </w:r>
      <w:r w:rsidR="00B8070B">
        <w:t>Hitel-,</w:t>
      </w:r>
      <w:r>
        <w:t xml:space="preserve"> kölcsönállomány</w:t>
      </w:r>
    </w:p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40"/>
        <w:gridCol w:w="1160"/>
        <w:gridCol w:w="1160"/>
        <w:gridCol w:w="1160"/>
        <w:gridCol w:w="1240"/>
        <w:gridCol w:w="1400"/>
        <w:gridCol w:w="1520"/>
      </w:tblGrid>
      <w:tr w:rsidR="00B8070B" w:rsidRPr="00B8070B" w:rsidTr="00B8070B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Hitel, kölcsön 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Kölcsön-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nyújtás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Lejárat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éve 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Hitel, kölcsön </w:t>
            </w:r>
            <w:proofErr w:type="gramStart"/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állomány .</w:t>
            </w:r>
            <w:proofErr w:type="gramEnd"/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dec. 31-én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Hitel, kölcsön állomány december 31-én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után</w:t>
            </w:r>
          </w:p>
        </w:tc>
      </w:tr>
      <w:tr w:rsidR="00B8070B" w:rsidRPr="00B8070B" w:rsidTr="00B8070B">
        <w:trPr>
          <w:trHeight w:val="81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8070B" w:rsidRPr="00B8070B" w:rsidTr="00B8070B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G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</w:t>
            </w:r>
          </w:p>
        </w:tc>
      </w:tr>
      <w:tr w:rsidR="00B8070B" w:rsidRPr="00B8070B" w:rsidTr="00B8070B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Rövid lejáratú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Hosszú lejáratú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 (1+8)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HorzStripe" w:color="000000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436E17" w:rsidRDefault="00436E17"/>
    <w:p w:rsidR="00436E17" w:rsidRPr="004C1FDE" w:rsidRDefault="00436E17">
      <w:pPr>
        <w:rPr>
          <w:rFonts w:cstheme="minorHAnsi"/>
        </w:rPr>
      </w:pPr>
      <w:r w:rsidRPr="004C1FDE">
        <w:rPr>
          <w:rFonts w:cstheme="minorHAnsi"/>
        </w:rPr>
        <w:t>5.</w:t>
      </w:r>
      <w:r w:rsidR="004C1FDE" w:rsidRPr="004C1FDE">
        <w:rPr>
          <w:rFonts w:cstheme="minorHAnsi"/>
        </w:rPr>
        <w:t xml:space="preserve"> Adósságállomány</w:t>
      </w:r>
      <w:r w:rsidR="004C1FDE" w:rsidRPr="004C1FDE">
        <w:rPr>
          <w:rFonts w:eastAsia="Times New Roman" w:cstheme="minorHAnsi"/>
          <w:bCs/>
          <w:lang w:eastAsia="hu-HU"/>
        </w:rPr>
        <w:t xml:space="preserve"> alakulása lejárat, eszközök, bel- és külföldi hitelezők szerinti bontásban 2020. december 31-én</w:t>
      </w:r>
    </w:p>
    <w:tbl>
      <w:tblPr>
        <w:tblW w:w="1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320"/>
        <w:gridCol w:w="1240"/>
        <w:gridCol w:w="1240"/>
        <w:gridCol w:w="1240"/>
        <w:gridCol w:w="1240"/>
        <w:gridCol w:w="1240"/>
        <w:gridCol w:w="1240"/>
        <w:gridCol w:w="1360"/>
      </w:tblGrid>
      <w:tr w:rsidR="00B8070B" w:rsidRPr="00B8070B" w:rsidTr="00B8070B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B8070B" w:rsidRPr="00B8070B" w:rsidTr="00B8070B">
        <w:trPr>
          <w:trHeight w:val="27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Adósságállomány 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eszközök szerint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Nem lejárt</w:t>
            </w:r>
          </w:p>
        </w:tc>
        <w:tc>
          <w:tcPr>
            <w:tcW w:w="62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Lejárt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Nem lejárt, lejárt összes tartozás</w:t>
            </w:r>
          </w:p>
        </w:tc>
      </w:tr>
      <w:tr w:rsidR="00B8070B" w:rsidRPr="00B8070B" w:rsidTr="00B8070B">
        <w:trPr>
          <w:trHeight w:val="8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1-90 nap közötti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91-180 nap közötti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181-360 nap közötti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360 napon 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túli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lejárt tartozás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B8070B" w:rsidRPr="00B8070B" w:rsidTr="00B8070B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H=(D+…+G)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I=(C+H)</w:t>
            </w:r>
          </w:p>
        </w:tc>
      </w:tr>
      <w:tr w:rsidR="00B8070B" w:rsidRPr="00B8070B" w:rsidTr="00B8070B">
        <w:trPr>
          <w:trHeight w:val="360"/>
        </w:trPr>
        <w:tc>
          <w:tcPr>
            <w:tcW w:w="126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I. Belföldi hitelezők</w:t>
            </w:r>
          </w:p>
        </w:tc>
      </w:tr>
      <w:tr w:rsidR="00B8070B" w:rsidRPr="00B8070B" w:rsidTr="00B8070B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Adóhatósággal szembeni tartozások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3 126 271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3 126 271</w:t>
            </w:r>
          </w:p>
        </w:tc>
      </w:tr>
      <w:tr w:rsidR="00B8070B" w:rsidRPr="00B8070B" w:rsidTr="00B8070B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Szállítói tartozás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513 197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18 737 601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18 752 560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19 265 757</w:t>
            </w:r>
          </w:p>
        </w:tc>
      </w:tr>
      <w:tr w:rsidR="00B8070B" w:rsidRPr="00B8070B" w:rsidTr="00B8070B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adósság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60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3 639 468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18 737 601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14 959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18 752 560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22 392 028</w:t>
            </w:r>
          </w:p>
        </w:tc>
      </w:tr>
      <w:tr w:rsidR="00B8070B" w:rsidRPr="00B8070B" w:rsidTr="00B8070B">
        <w:trPr>
          <w:trHeight w:val="360"/>
        </w:trPr>
        <w:tc>
          <w:tcPr>
            <w:tcW w:w="126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II. Külföldi hitelezők</w:t>
            </w:r>
          </w:p>
        </w:tc>
      </w:tr>
      <w:tr w:rsidR="00B8070B" w:rsidRPr="00B8070B" w:rsidTr="00B8070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szállítók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adósság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9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60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Adósságállomány mindösszesen: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3 639 468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18 737 601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14 959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18 752 560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22 392 028</w:t>
            </w:r>
          </w:p>
        </w:tc>
      </w:tr>
    </w:tbl>
    <w:p w:rsidR="00436E17" w:rsidRDefault="00436E17"/>
    <w:p w:rsidR="004C1FDE" w:rsidRDefault="004C1FDE">
      <w:r>
        <w:t>6. Vagyonkimutatás</w:t>
      </w:r>
      <w:r w:rsidRPr="004C1FDE">
        <w:t xml:space="preserve"> a könyvviteli mérlegben értékkel szereplő eszközökről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560"/>
        <w:gridCol w:w="1520"/>
        <w:gridCol w:w="1100"/>
        <w:gridCol w:w="1200"/>
      </w:tblGrid>
      <w:tr w:rsidR="00B8070B" w:rsidRPr="00B8070B" w:rsidTr="00B8070B">
        <w:trPr>
          <w:trHeight w:val="33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Bruttó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érték-csökkenés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nettó érték</w:t>
            </w:r>
          </w:p>
        </w:tc>
      </w:tr>
      <w:tr w:rsidR="00B8070B" w:rsidRPr="00B8070B" w:rsidTr="00B8070B">
        <w:trPr>
          <w:trHeight w:val="253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</w:tr>
      <w:tr w:rsidR="00B8070B" w:rsidRPr="00B8070B" w:rsidTr="00B8070B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6 823 000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6 823 000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1 275 351 150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266 318 435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1 009 032 715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1. Ingatlanok és kapcsolódó vagyoni értékű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jogok   (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04+05+06+07)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1 068 718 002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230 734 480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837 983 522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378 059 595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78 126 441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299 933 154 </w:t>
            </w:r>
          </w:p>
        </w:tc>
      </w:tr>
      <w:tr w:rsidR="00B8070B" w:rsidRPr="00B8070B" w:rsidTr="00B8070B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lastRenderedPageBreak/>
              <w:t xml:space="preserve">1.2. Nemzetgazdasági szempontból kiemelt jelentőségű ingatlanok és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kapcsolódó </w:t>
            </w: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értékű jogok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685 066 127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152 507 731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532 558 396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5 592 280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100 308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5 491 972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117 981 141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35 583 955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82 397 186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2.2. Nemzetgazdasági szempontból kiemelt jelentőségű gépek, berendezések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, </w:t>
            </w: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112 639 920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32 200 793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80 439 127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5 341 221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3 383 162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1 958 059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88 652 007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88 652 007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88 652 007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88 652 007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eszközök </w:t>
            </w: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2 400 000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2 400 000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2 400 000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2 400 000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tartós részesedések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lastRenderedPageBreak/>
              <w:t>1.2. Nemzetgazdasági szempontból kiemelt jelentőségű tartós részesedések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2 400 000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2 400 000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hitelviszonyt </w:t>
            </w: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pénzügyi </w:t>
            </w: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42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ESZKÖZÖK </w:t>
            </w: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01+02+28+44)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1 284 574 150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273 141 435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1 011 432 715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1 203 238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1 203 238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1 203 238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1 203 238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336 745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336 745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405 309 439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405 309 439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405 646 184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405 646 184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57 443 292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2 805 938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54 637 354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6 180 168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6 180 168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144 212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144 212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D) KÖVETELÉSEK (54+55+56)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63 767 672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2 805 938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60 961 734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E/I Előzetesen felszámított általános forgalmi adó elszámolása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1 575 138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2 954 815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E/II/2. Fizetendő általános forgalmi adó elszámolása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-1 717 387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-50 916 085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E/II.3. Egyéb sajátos elszámolások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3 095 898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3 095 898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2 953 649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2 953 649 </w:t>
            </w:r>
          </w:p>
        </w:tc>
      </w:tr>
      <w:tr w:rsidR="00B8070B" w:rsidRPr="00B8070B" w:rsidTr="00B8070B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90 342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90 342 </w:t>
            </w:r>
          </w:p>
        </w:tc>
      </w:tr>
      <w:tr w:rsidR="00B8070B" w:rsidRPr="00B8070B" w:rsidTr="00B8070B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ESZKÖZÖK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  (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45+48+53+57+60+61)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1 758 235 235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275 947 373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1 482 287 862 </w:t>
            </w:r>
          </w:p>
        </w:tc>
      </w:tr>
    </w:tbl>
    <w:p w:rsidR="004C1FDE" w:rsidRDefault="004C1FDE"/>
    <w:p w:rsidR="004C1FDE" w:rsidRDefault="004C1FDE">
      <w:r>
        <w:t xml:space="preserve">7. Vagyonkimutatás a könyvviteli mérlegben értékkel </w:t>
      </w:r>
      <w:proofErr w:type="gramStart"/>
      <w:r>
        <w:t>szereplő forrásokról</w:t>
      </w:r>
      <w:proofErr w:type="gramEnd"/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54"/>
        <w:gridCol w:w="1826"/>
      </w:tblGrid>
      <w:tr w:rsidR="00B8070B" w:rsidRPr="00B8070B" w:rsidTr="00B8070B">
        <w:trPr>
          <w:trHeight w:val="2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</w:tr>
      <w:tr w:rsidR="00B8070B" w:rsidRPr="00B8070B" w:rsidTr="00B8070B">
        <w:trPr>
          <w:trHeight w:val="630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állományi </w:t>
            </w:r>
            <w:r w:rsidRPr="00B807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érték</w:t>
            </w:r>
          </w:p>
        </w:tc>
      </w:tr>
      <w:tr w:rsidR="00B8070B" w:rsidRPr="00B8070B" w:rsidTr="00B8070B">
        <w:trPr>
          <w:trHeight w:val="276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B8070B" w:rsidRPr="00B8070B" w:rsidTr="00B8070B"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415 865 467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7 090 336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85 640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225 441 623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</w:t>
            </w: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69 008 746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….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+06)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717 491 812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130 450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22 261 578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3 256 657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25 648 685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KINCSTÁRI SZÁMLAVEZETÉSSEL KAPCSOLATOS ELSZÁMOLÁSOK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  <w:r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739 147 365   </w:t>
            </w:r>
          </w:p>
        </w:tc>
      </w:tr>
      <w:tr w:rsidR="00B8070B" w:rsidRPr="00B8070B" w:rsidTr="00B8070B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 xml:space="preserve">FORRÁSOK </w:t>
            </w:r>
            <w:proofErr w:type="gramStart"/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ÖSSZESEN  (</w:t>
            </w:r>
            <w:proofErr w:type="gramEnd"/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07+11+12+13)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1 482 287 862   </w:t>
            </w:r>
          </w:p>
        </w:tc>
      </w:tr>
    </w:tbl>
    <w:p w:rsidR="004C1FDE" w:rsidRDefault="004C1FDE"/>
    <w:p w:rsidR="00B8070B" w:rsidRDefault="004C1FDE" w:rsidP="00B8070B">
      <w:pPr>
        <w:spacing w:after="0"/>
      </w:pPr>
      <w:r>
        <w:t>8. Vagyonkimutatás az érték n</w:t>
      </w:r>
      <w:r w:rsidR="00B8070B">
        <w:t>élkül nyilvántartott eszközökről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620"/>
        <w:gridCol w:w="1540"/>
        <w:gridCol w:w="1720"/>
      </w:tblGrid>
      <w:tr w:rsidR="00B8070B" w:rsidRPr="00B8070B" w:rsidTr="00B8070B">
        <w:trPr>
          <w:trHeight w:val="33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proofErr w:type="spellStart"/>
            <w:r w:rsidRPr="00B807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fotintban</w:t>
            </w:r>
            <w:proofErr w:type="spellEnd"/>
          </w:p>
        </w:tc>
      </w:tr>
      <w:tr w:rsidR="00B8070B" w:rsidRPr="00B8070B" w:rsidTr="00B8070B">
        <w:trPr>
          <w:trHeight w:val="87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Mennyiség</w:t>
            </w: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(db)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Értéke</w:t>
            </w: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</w:r>
            <w:proofErr w:type="gramStart"/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( Ft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 w:rsidR="00B8070B" w:rsidRPr="00B8070B" w:rsidTr="00B8070B">
        <w:trPr>
          <w:trHeight w:val="33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„0”-ra leírt eszközök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76 656 728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Használatban lévő kisértékű immateriális javak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67 000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Használatban lévő kisértékű tárgyi eszközök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6 884 708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 számlacsoportban nyilvántartott befektetett eszközök (6+…+9)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20 883 240   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vagyonkezelésbe adott eszközök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20 883 240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Bérbe vett befektetett eszközök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Letétbe, bizományba, üzemeltetésre átvett befektetett eszközök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 PPP 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konstrukcióban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használt befektetett eszközök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02 számlacsoportban nyilvántartott készletek (11+…+13)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Bérbe vett készletek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Letétbe bizományba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átvett készletek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  <w:proofErr w:type="gramStart"/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Intervenciós</w:t>
            </w:r>
            <w:proofErr w:type="gramEnd"/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készletek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Gyűjtemény, régészeti lelet* (15+…+17)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Közgyűjtemény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Saját gyűjteményben nyilvántartott kulturális javak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Régészeti lelet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Egyéb érték nélkül nyilvántartott eszközök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15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 (1+…+4)+5+10+14+(18+…+31):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104 491 676   </w:t>
            </w:r>
          </w:p>
        </w:tc>
      </w:tr>
    </w:tbl>
    <w:p w:rsidR="004C1FDE" w:rsidRDefault="004C1FDE"/>
    <w:p w:rsidR="004C1FDE" w:rsidRDefault="004C1FDE">
      <w:r>
        <w:t xml:space="preserve">9. </w:t>
      </w:r>
      <w:r w:rsidRPr="004C1FDE">
        <w:t>A Harc Község Önkormányzata tulajdonában álló gazdálkodó szervezetek működéséből származó kötelezettségek és részesedések alakulása a 2020. évben</w:t>
      </w: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260"/>
        <w:gridCol w:w="2247"/>
        <w:gridCol w:w="2247"/>
        <w:gridCol w:w="2252"/>
      </w:tblGrid>
      <w:tr w:rsidR="00B8070B" w:rsidRPr="00B8070B" w:rsidTr="00B8070B">
        <w:trPr>
          <w:trHeight w:val="159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Gazdálkodó szervezet megnevezése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Részesedés mértéke (%-</w:t>
            </w:r>
            <w:proofErr w:type="spellStart"/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ban</w:t>
            </w:r>
            <w:proofErr w:type="spellEnd"/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Részesedés összege (Ft-ban)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Működésből származó kötelezettségek összege XII. 31-én</w:t>
            </w: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(Ft-ban)</w:t>
            </w:r>
          </w:p>
        </w:tc>
      </w:tr>
      <w:tr w:rsidR="00B8070B" w:rsidRPr="00B8070B" w:rsidTr="00B8070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Re-víz Duna-menti Kft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1%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2 400 000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nem ismert </w:t>
            </w:r>
          </w:p>
        </w:tc>
      </w:tr>
      <w:tr w:rsidR="00B8070B" w:rsidRPr="00B8070B" w:rsidTr="00B8070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8070B" w:rsidRPr="00B8070B" w:rsidTr="00B8070B">
        <w:trPr>
          <w:trHeight w:val="330"/>
        </w:trPr>
        <w:tc>
          <w:tcPr>
            <w:tcW w:w="6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ÖSSZESEN: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E3E3E3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2 400 000   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8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</w:tr>
    </w:tbl>
    <w:p w:rsidR="004C1FDE" w:rsidRDefault="004C1FDE"/>
    <w:p w:rsidR="004C1FDE" w:rsidRDefault="004C1FDE">
      <w:r>
        <w:t>10. Maradványkimutatás</w:t>
      </w:r>
    </w:p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180"/>
        <w:gridCol w:w="1520"/>
        <w:gridCol w:w="1520"/>
        <w:gridCol w:w="1520"/>
        <w:gridCol w:w="1140"/>
      </w:tblGrid>
      <w:tr w:rsidR="00B8070B" w:rsidRPr="00B8070B" w:rsidTr="00B807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u-HU"/>
              </w:rPr>
              <w:t>forintban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</w:tr>
      <w:tr w:rsidR="00B8070B" w:rsidRPr="00B8070B" w:rsidTr="00B8070B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Önkormányzat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Konyha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Óvoda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B8070B" w:rsidRPr="00B8070B" w:rsidTr="00B8070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Alaptevékenység </w:t>
            </w:r>
            <w:proofErr w:type="spellStart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kölségvetési</w:t>
            </w:r>
            <w:proofErr w:type="spellEnd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227 692 235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5 451 217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100 441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233 243 893</w:t>
            </w:r>
          </w:p>
        </w:tc>
      </w:tr>
      <w:tr w:rsidR="00B8070B" w:rsidRPr="00B8070B" w:rsidTr="00B8070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Alaptevékenység költségvetési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178 999 519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19 450 713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36 953 167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235 403 399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Alaptevékenység költségvetési egyenlege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48 692 716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-13 999 496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-36 852 726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-2 159 506</w:t>
            </w:r>
          </w:p>
        </w:tc>
      </w:tr>
      <w:tr w:rsidR="00B8070B" w:rsidRPr="00B8070B" w:rsidTr="00B8070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Alaptevékenység </w:t>
            </w:r>
            <w:proofErr w:type="gramStart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</w:t>
            </w:r>
            <w:proofErr w:type="gramEnd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410 268 629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14 175 337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37 080 117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461 524 083</w:t>
            </w:r>
          </w:p>
        </w:tc>
      </w:tr>
      <w:tr w:rsidR="00B8070B" w:rsidRPr="00B8070B" w:rsidTr="00B8070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Alaptevékenység </w:t>
            </w:r>
            <w:proofErr w:type="gramStart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finanszírozási</w:t>
            </w:r>
            <w:proofErr w:type="gramEnd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53 733 747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53 733 747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Alaptevékenység </w:t>
            </w:r>
            <w:proofErr w:type="gramStart"/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finanszírozási</w:t>
            </w:r>
            <w:proofErr w:type="gramEnd"/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egyenlege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356 534 882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14 175 337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37 080 117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407 790 336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Alaptevékenység maradványa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405 227 598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175 841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227 391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405 630 830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Vállalkozási tevékenység költségvetési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Vállalkozási tevékenység költségvetési kiadásai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Vállalkozási tevékenység költségvetési egyenlege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Vállalkozási tevékenység </w:t>
            </w:r>
            <w:proofErr w:type="gramStart"/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finanszírozási</w:t>
            </w:r>
            <w:proofErr w:type="gramEnd"/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bevételei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Vállalkozási tevékenység </w:t>
            </w:r>
            <w:proofErr w:type="gramStart"/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finanszírozási</w:t>
            </w:r>
            <w:proofErr w:type="gramEnd"/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kiadásai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Vállalkozási tevékenység </w:t>
            </w:r>
            <w:proofErr w:type="gramStart"/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finanszírozási</w:t>
            </w:r>
            <w:proofErr w:type="gramEnd"/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egyenlege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B)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Vállakozási tevékenység maradványa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 maradvány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405 227 598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175 841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227 391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405 630 830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Alaptevékenység kötelezettségvállalással terhelt maradványa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91 765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38 685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130 450</w:t>
            </w:r>
          </w:p>
        </w:tc>
      </w:tr>
      <w:tr w:rsidR="00B8070B" w:rsidRPr="00B8070B" w:rsidTr="00B8070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Szabad maradvány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lang w:eastAsia="hu-HU"/>
              </w:rPr>
              <w:t>405 227 598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8070B">
              <w:rPr>
                <w:rFonts w:ascii="Calibri" w:eastAsia="Times New Roman" w:hAnsi="Calibri" w:cs="Calibri"/>
                <w:b/>
                <w:bCs/>
                <w:lang w:eastAsia="hu-HU"/>
              </w:rPr>
              <w:t>84 076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188 706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405 500 380</w:t>
            </w:r>
          </w:p>
        </w:tc>
      </w:tr>
    </w:tbl>
    <w:p w:rsidR="004C1FDE" w:rsidRDefault="004C1FDE">
      <w:r>
        <w:t xml:space="preserve"> </w:t>
      </w:r>
    </w:p>
    <w:p w:rsidR="004C1FDE" w:rsidRDefault="004C1FDE">
      <w:r>
        <w:t>11. A pénzeszközök változásának levezetése</w:t>
      </w:r>
    </w:p>
    <w:tbl>
      <w:tblPr>
        <w:tblW w:w="10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975"/>
        <w:gridCol w:w="1540"/>
        <w:gridCol w:w="840"/>
        <w:gridCol w:w="1570"/>
        <w:gridCol w:w="1120"/>
      </w:tblGrid>
      <w:tr w:rsidR="00B8070B" w:rsidRPr="00B8070B" w:rsidTr="00B8070B">
        <w:trPr>
          <w:trHeight w:val="5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Konyha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Óvoda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Összesen: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2020. január 1-jén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151 598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235 630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399 784 973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400 020 603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132 623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203 965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399 674 428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400 011 016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18 975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31 665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110 545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161 185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Bevételek   </w:t>
            </w:r>
            <w:proofErr w:type="gramStart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+</w:t>
            </w:r>
            <w:proofErr w:type="gramEnd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19 412 886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36 895 936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226 986 960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283 295 782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Kiadások    </w:t>
            </w:r>
            <w:proofErr w:type="gramStart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 -</w:t>
            </w:r>
            <w:proofErr w:type="gramEnd"/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19 391 899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36 962 259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221 467 641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277 821 799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2020. december 31-én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172 585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169 307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405 304 292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405 646 184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158 485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120 212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405 030 742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405 309 439</w:t>
            </w:r>
          </w:p>
        </w:tc>
      </w:tr>
      <w:tr w:rsidR="00B8070B" w:rsidRPr="00B8070B" w:rsidTr="00B8070B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B8070B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14 100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49 095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273 550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70B" w:rsidRPr="00B8070B" w:rsidRDefault="00B8070B" w:rsidP="00B8070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8070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336 745</w:t>
            </w:r>
          </w:p>
        </w:tc>
      </w:tr>
    </w:tbl>
    <w:p w:rsidR="004C1FDE" w:rsidRDefault="004C1FDE">
      <w:bookmarkStart w:id="0" w:name="_GoBack"/>
      <w:bookmarkEnd w:id="0"/>
      <w:r>
        <w:t xml:space="preserve"> </w:t>
      </w:r>
    </w:p>
    <w:sectPr w:rsidR="004C1FDE" w:rsidSect="00436E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17"/>
    <w:rsid w:val="00303590"/>
    <w:rsid w:val="00436E17"/>
    <w:rsid w:val="004C1FDE"/>
    <w:rsid w:val="00636516"/>
    <w:rsid w:val="00A24495"/>
    <w:rsid w:val="00B05D45"/>
    <w:rsid w:val="00B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0E20"/>
  <w15:chartTrackingRefBased/>
  <w15:docId w15:val="{FBD79AF6-5709-4553-9D6F-57643098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1675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2022-05-24T08:37:00Z</dcterms:created>
  <dcterms:modified xsi:type="dcterms:W3CDTF">2022-05-24T08:37:00Z</dcterms:modified>
</cp:coreProperties>
</file>