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69" w:rsidRPr="00BF0213" w:rsidRDefault="00186569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186569" w:rsidRDefault="00186569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december 8-á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186569" w:rsidRPr="001170EF" w:rsidRDefault="00186569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186569" w:rsidRDefault="00186569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 végrehajtásáról</w:t>
      </w:r>
    </w:p>
    <w:p w:rsidR="00186569" w:rsidRPr="00BF0213" w:rsidRDefault="00186569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186569" w:rsidRPr="00BF0213" w:rsidRDefault="00186569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186569" w:rsidRDefault="00186569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186569" w:rsidRPr="0067293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83/2015.(IX.15.) önkormányzati határozat a 28/2015.(IV.23.) önkormányzati határozat módosítására, a falubusz finanszírozási szerződésének megkötésére vonatkozott a Takarék Faktorház Zrt-vel. A szerződéskötés nem valósult meg, a </w:t>
      </w:r>
      <w:smartTag w:uri="urn:schemas-microsoft-com:office:smarttags" w:element="PersonName">
        <w:smartTagPr>
          <w:attr w:name="ProductID" w:val="Zomba és Vidéke Takarékszövetkezet"/>
        </w:smartTagPr>
        <w:r>
          <w:rPr>
            <w:rFonts w:ascii="Times New Roman" w:hAnsi="Times New Roman"/>
            <w:sz w:val="24"/>
            <w:szCs w:val="24"/>
          </w:rPr>
          <w:t>Zomba és Vidéke Takarékszövetkezet</w:t>
        </w:r>
      </w:smartTag>
      <w:r>
        <w:rPr>
          <w:rFonts w:ascii="Times New Roman" w:hAnsi="Times New Roman"/>
          <w:sz w:val="24"/>
          <w:szCs w:val="24"/>
        </w:rPr>
        <w:t xml:space="preserve"> folyószámla-hitelkeretből került előfinanszírozásra, amely már visszafizetésre került a pályázati támogatás összegéből.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84/2015.(IX.15.) önkormányzati határozat a szociális célú tüzelőanyag vásárlásához kapcsolódó kiegészítő támogatás igénylésére vonatkozott. A támogatás igénylése és folyósítása megtörtént, a szociális tűzifa juttatásról szóló rendelet megalkotásra került, a tűzifa megrendelésre került. 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85/2015.(IX.15.) önkormányzati rendelet a lejárt határidejű határozatok végrehajtására vonatkozott.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86/2015.(IX.15.) önkormányzati határozat az I. félévi költségvetés teljesítéséről szóló beszámoló elfogadására vonatkozott.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87/2015.(IX.15.) önkormányzati határozat az ERÖV Zrt. 2016. évre vonatkozó beruházási, felújítási és pótlási tervének elfogadására vonatkozott.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88/2015.(IX.15.) önkormányzati határozat az IKSZT I. félévi működéséről szóló beszámoló elfogadására vonatkozott.</w:t>
      </w:r>
    </w:p>
    <w:p w:rsidR="00186569" w:rsidRPr="001556C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89/2015.(IX.15.) önkormányzati határozat Harc Község Önkormányzata Helyi Esélyegyenlőségi Programjának felülvizsgálatának előírására vonatkozott.</w:t>
      </w:r>
    </w:p>
    <w:p w:rsidR="00186569" w:rsidRPr="001E7A50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90/2015.(IX.15.) önkormányzati határozat a Szekszárd és Térsége Önkormányzati Társulás társulási megállapodása módosításának elfogadására vonatkozott. A határozat a társulás részére megküldésre került.</w:t>
      </w:r>
    </w:p>
    <w:p w:rsidR="00186569" w:rsidRPr="001E7A50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91/2015.(IX.15.) önkormányzati határozat a Bursa Hungarica Önkormányzati Ösztöndíjpályázathoz való csatlakozásra vonatkozott. A csatlakozás megtörtént, a pályázat kiírásra került, a beadott pályázatok elbírálásra kerültek.</w:t>
      </w:r>
    </w:p>
    <w:p w:rsidR="00186569" w:rsidRPr="001E7A50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92/2015.(IX.15.) önkormányzati határozat a közmeghallgatás tartására vonatkozott. A közmeghallgatás megtörtént.</w:t>
      </w:r>
    </w:p>
    <w:p w:rsidR="00186569" w:rsidRPr="001E7A50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93/2015.(IX.15.) önkormányzati határozat a háziorvos helyettesítésének elfogadására vonatkozott. A határozat az Országos Egészségbiztosítási Pénztár részére megküldésre került.</w:t>
      </w:r>
    </w:p>
    <w:p w:rsidR="00186569" w:rsidRPr="001F7492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95/2015.(IX.15.) önkormányzati határozat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Nyul Anett</w:t>
        </w:r>
      </w:smartTag>
      <w:r>
        <w:rPr>
          <w:rFonts w:ascii="Times New Roman" w:hAnsi="Times New Roman"/>
          <w:sz w:val="24"/>
          <w:szCs w:val="24"/>
        </w:rPr>
        <w:t xml:space="preserve"> Ágnes és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Eszter részére</w:t>
        </w:r>
      </w:smartTag>
      <w:r>
        <w:rPr>
          <w:rFonts w:ascii="Times New Roman" w:hAnsi="Times New Roman"/>
          <w:sz w:val="24"/>
          <w:szCs w:val="24"/>
        </w:rPr>
        <w:t xml:space="preserve"> köszönetnyilvánításra vonatkozott a szüreti nap megszervezésében és lebonyolításában történt segítségnyújtásukért.</w:t>
      </w:r>
    </w:p>
    <w:p w:rsidR="00186569" w:rsidRPr="00810E06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96/2015.(IX.15.) önkormányzati határozat a rendkívüli önkormányzati költségvetési támogatás pályázat benyújtására vonatkozott. A pályázat benyújtása megtörtént, az elbírálás folyamatban van.</w:t>
      </w:r>
    </w:p>
    <w:p w:rsidR="00186569" w:rsidRPr="00810E06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97/2015.(X.13.) önkormányzati határozat az Önkormányzati Bizottság I. félévi munkájáról szóló beszámoló elfogadására vonatkozott.</w:t>
      </w:r>
    </w:p>
    <w:p w:rsidR="00186569" w:rsidRPr="00810E06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98/2015.(X.13.) önkormányzati határozat a Szekszárd és Környéke Szociális Alapszolgáltatási és Szakosított Ellátási Társulásból történő kilépésre vonatkozott. A határozat a társulás részére megküldésre került.</w:t>
      </w:r>
    </w:p>
    <w:p w:rsidR="00186569" w:rsidRPr="009506AD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99/2015.(X.13.) önkormányzati határozat a Szekszárd és Környéke Alapellátási és Szakosított Ellátási Társulásból történő kilépésre vonatkozott. A határozat a társulás részére megküldésre került.</w:t>
      </w:r>
    </w:p>
    <w:p w:rsidR="00186569" w:rsidRPr="001A0A22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100/2015.(X.13.) önkormányzati határozat a Paks Kistérségi Szociális Központhoz történő csatlakozásra vonatkozott. A határozat a Szociális Központhoz megküldésre került.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101/2015.(X.13.) önkormányzati határozat a települési adónemek áttekintésére vonatkozott. A december 8-i ülésen kerül tárgyalásra.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102/2015.(X.13.) önkormányzati határozat Harc Község Önkormányzata Helyi Esélyegyenlőségi Programjának felülvizsgálatára vonatkozott. A HEP fórum megtartotta ülését, és megtette javaslatait a felülvizsgálatra. A Helyi Esélyegyenlőségi Program módosításai elfogadásra kerültek.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103/2015.(X.13.) önkormányzati határozat közművelődési referens foglalkoztatására vonatkozott. A munkavállaló kinevezése megtörtént.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104/2015.(X.13.) önkormányzati határozat az LGU 158 gépjármű értékbecslésére vonatkozott. Az értékbecslés megtörtént.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105/2015.(X.13.) önkormányzati határozat az LGU gépjármű értékesítésére vonatkozott. A gépjármű értékesítése megtörtént.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106/2015.(X.13.) önkormányzati határozat az éven belüli folyószámla hitelkeret módosítására vonatkozott. A hitelszerződés megkötésre került.</w:t>
      </w:r>
    </w:p>
    <w:p w:rsidR="00186569" w:rsidRPr="009317DF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107/2015.(X.13.) önkormányzati határozat a 36/12 hrsz-ú téglatámfal kivitelezőjének megbízására vonatkozott. A vállalkozóval a szerződés megkötésre került.</w:t>
      </w:r>
    </w:p>
    <w:p w:rsidR="00186569" w:rsidRPr="008336A0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108/2015.(X.13.) önkormányzati határozat a Leltározási Bizottság tagjainak megválasztására vonatkozott.</w:t>
      </w:r>
    </w:p>
    <w:p w:rsidR="00186569" w:rsidRPr="00214EFA" w:rsidRDefault="00186569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109-119/2015.(XI.12.) zárt ülési határozatok.</w:t>
      </w:r>
    </w:p>
    <w:p w:rsidR="00186569" w:rsidRPr="00D607C3" w:rsidRDefault="00186569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07C3">
        <w:rPr>
          <w:rFonts w:ascii="Times New Roman" w:hAnsi="Times New Roman"/>
          <w:sz w:val="24"/>
          <w:szCs w:val="24"/>
          <w:u w:val="single"/>
        </w:rPr>
        <w:t>Beszámoló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186569" w:rsidRDefault="00186569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186569" w:rsidRDefault="00186569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186569" w:rsidRDefault="00186569" w:rsidP="0099336B">
      <w:pPr>
        <w:jc w:val="both"/>
        <w:rPr>
          <w:rFonts w:ascii="Times New Roman" w:hAnsi="Times New Roman"/>
          <w:sz w:val="24"/>
          <w:szCs w:val="24"/>
        </w:rPr>
      </w:pPr>
    </w:p>
    <w:p w:rsidR="00186569" w:rsidRDefault="00186569" w:rsidP="0099336B">
      <w:pPr>
        <w:jc w:val="both"/>
        <w:rPr>
          <w:rFonts w:ascii="Times New Roman" w:hAnsi="Times New Roman"/>
          <w:sz w:val="24"/>
          <w:szCs w:val="24"/>
        </w:rPr>
      </w:pPr>
    </w:p>
    <w:p w:rsidR="00186569" w:rsidRPr="00132063" w:rsidRDefault="00186569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186569" w:rsidRPr="00132063" w:rsidRDefault="00186569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186569" w:rsidRDefault="00186569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186569" w:rsidRPr="00132063" w:rsidRDefault="00186569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186569" w:rsidRDefault="00186569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186569" w:rsidRDefault="00186569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86569" w:rsidRDefault="00186569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86569" w:rsidRPr="00BF0213" w:rsidRDefault="00186569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2015. november 30.</w:t>
      </w:r>
    </w:p>
    <w:p w:rsidR="00186569" w:rsidRPr="00BF0213" w:rsidRDefault="00186569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186569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69" w:rsidRDefault="00186569">
      <w:r>
        <w:separator/>
      </w:r>
    </w:p>
  </w:endnote>
  <w:endnote w:type="continuationSeparator" w:id="0">
    <w:p w:rsidR="00186569" w:rsidRDefault="0018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69" w:rsidRDefault="00186569">
      <w:r>
        <w:separator/>
      </w:r>
    </w:p>
  </w:footnote>
  <w:footnote w:type="continuationSeparator" w:id="0">
    <w:p w:rsidR="00186569" w:rsidRDefault="0018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69" w:rsidRDefault="00186569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569" w:rsidRDefault="00186569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69" w:rsidRDefault="00186569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6569" w:rsidRDefault="00186569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3D0B"/>
    <w:rsid w:val="00014C13"/>
    <w:rsid w:val="00033B2E"/>
    <w:rsid w:val="00047749"/>
    <w:rsid w:val="00053337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94F"/>
    <w:rsid w:val="00164DBB"/>
    <w:rsid w:val="00166AAC"/>
    <w:rsid w:val="0016746D"/>
    <w:rsid w:val="00173AC8"/>
    <w:rsid w:val="00175A8F"/>
    <w:rsid w:val="00182103"/>
    <w:rsid w:val="00186569"/>
    <w:rsid w:val="00197B67"/>
    <w:rsid w:val="001A0A22"/>
    <w:rsid w:val="001B3AD0"/>
    <w:rsid w:val="001B66A7"/>
    <w:rsid w:val="001B73CF"/>
    <w:rsid w:val="001C384E"/>
    <w:rsid w:val="001D6330"/>
    <w:rsid w:val="001E2D15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47D0"/>
    <w:rsid w:val="0026582A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496F"/>
    <w:rsid w:val="002A7B3B"/>
    <w:rsid w:val="002B1686"/>
    <w:rsid w:val="002B4E4A"/>
    <w:rsid w:val="002B59FF"/>
    <w:rsid w:val="002E05AC"/>
    <w:rsid w:val="002E397F"/>
    <w:rsid w:val="00302F80"/>
    <w:rsid w:val="003076F1"/>
    <w:rsid w:val="00311398"/>
    <w:rsid w:val="00334E4B"/>
    <w:rsid w:val="00344DED"/>
    <w:rsid w:val="00345DE0"/>
    <w:rsid w:val="00361F5C"/>
    <w:rsid w:val="00364AC2"/>
    <w:rsid w:val="00393006"/>
    <w:rsid w:val="00395BF3"/>
    <w:rsid w:val="003B0AF0"/>
    <w:rsid w:val="003B1E39"/>
    <w:rsid w:val="003C5C84"/>
    <w:rsid w:val="003C6A81"/>
    <w:rsid w:val="003D3248"/>
    <w:rsid w:val="003E365E"/>
    <w:rsid w:val="003E4661"/>
    <w:rsid w:val="003F5D97"/>
    <w:rsid w:val="004056C3"/>
    <w:rsid w:val="00414153"/>
    <w:rsid w:val="004276BD"/>
    <w:rsid w:val="00431D47"/>
    <w:rsid w:val="00432F67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D6F99"/>
    <w:rsid w:val="005E07B6"/>
    <w:rsid w:val="005E6F65"/>
    <w:rsid w:val="005E71DB"/>
    <w:rsid w:val="005E7CC0"/>
    <w:rsid w:val="005F12F3"/>
    <w:rsid w:val="005F7488"/>
    <w:rsid w:val="0061089D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293F"/>
    <w:rsid w:val="00673233"/>
    <w:rsid w:val="00674E1F"/>
    <w:rsid w:val="00682F8A"/>
    <w:rsid w:val="00687B82"/>
    <w:rsid w:val="006962AE"/>
    <w:rsid w:val="006A2981"/>
    <w:rsid w:val="006D5AA8"/>
    <w:rsid w:val="006D6FAE"/>
    <w:rsid w:val="006E3ACD"/>
    <w:rsid w:val="006E4170"/>
    <w:rsid w:val="006F6750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66D6D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F485A"/>
    <w:rsid w:val="00800725"/>
    <w:rsid w:val="00810E06"/>
    <w:rsid w:val="00817001"/>
    <w:rsid w:val="00821AFD"/>
    <w:rsid w:val="008269C5"/>
    <w:rsid w:val="00827DEB"/>
    <w:rsid w:val="008336A0"/>
    <w:rsid w:val="008409F9"/>
    <w:rsid w:val="00840C0E"/>
    <w:rsid w:val="0085068D"/>
    <w:rsid w:val="008540E3"/>
    <w:rsid w:val="0085756B"/>
    <w:rsid w:val="0086006A"/>
    <w:rsid w:val="00860C76"/>
    <w:rsid w:val="00863C01"/>
    <w:rsid w:val="0086620E"/>
    <w:rsid w:val="00866AFA"/>
    <w:rsid w:val="0087499C"/>
    <w:rsid w:val="0087634A"/>
    <w:rsid w:val="00894299"/>
    <w:rsid w:val="00896437"/>
    <w:rsid w:val="008A274B"/>
    <w:rsid w:val="008A3076"/>
    <w:rsid w:val="008A5F39"/>
    <w:rsid w:val="008A7D09"/>
    <w:rsid w:val="008B30E1"/>
    <w:rsid w:val="008B4E5F"/>
    <w:rsid w:val="008B72BB"/>
    <w:rsid w:val="008C5382"/>
    <w:rsid w:val="008C53F3"/>
    <w:rsid w:val="008C5E48"/>
    <w:rsid w:val="008D209D"/>
    <w:rsid w:val="008D2F29"/>
    <w:rsid w:val="008D6AA4"/>
    <w:rsid w:val="008E5684"/>
    <w:rsid w:val="008E6B65"/>
    <w:rsid w:val="008E7558"/>
    <w:rsid w:val="008E7CDC"/>
    <w:rsid w:val="008F1B2B"/>
    <w:rsid w:val="00903144"/>
    <w:rsid w:val="0091205B"/>
    <w:rsid w:val="00923B74"/>
    <w:rsid w:val="009317DF"/>
    <w:rsid w:val="009412C9"/>
    <w:rsid w:val="009506AD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685B"/>
    <w:rsid w:val="009E5E5B"/>
    <w:rsid w:val="009E631C"/>
    <w:rsid w:val="009F00AB"/>
    <w:rsid w:val="009F3143"/>
    <w:rsid w:val="00A07EF4"/>
    <w:rsid w:val="00A10A88"/>
    <w:rsid w:val="00A17404"/>
    <w:rsid w:val="00A21795"/>
    <w:rsid w:val="00A238D6"/>
    <w:rsid w:val="00A43685"/>
    <w:rsid w:val="00A57855"/>
    <w:rsid w:val="00A755EB"/>
    <w:rsid w:val="00A760A4"/>
    <w:rsid w:val="00A85BD7"/>
    <w:rsid w:val="00A91B90"/>
    <w:rsid w:val="00A93764"/>
    <w:rsid w:val="00A95A46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7D7A"/>
    <w:rsid w:val="00B93E8F"/>
    <w:rsid w:val="00BA067F"/>
    <w:rsid w:val="00BB2C81"/>
    <w:rsid w:val="00BB77BA"/>
    <w:rsid w:val="00BC2962"/>
    <w:rsid w:val="00BC3936"/>
    <w:rsid w:val="00BD59EA"/>
    <w:rsid w:val="00BF0213"/>
    <w:rsid w:val="00BF1AC7"/>
    <w:rsid w:val="00BF3BB5"/>
    <w:rsid w:val="00C05F2C"/>
    <w:rsid w:val="00C25473"/>
    <w:rsid w:val="00C26E5A"/>
    <w:rsid w:val="00C30BEC"/>
    <w:rsid w:val="00C3423E"/>
    <w:rsid w:val="00C376BF"/>
    <w:rsid w:val="00C42200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386B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3BF5"/>
    <w:rsid w:val="00D77888"/>
    <w:rsid w:val="00DA2306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7591"/>
    <w:rsid w:val="00FA2234"/>
    <w:rsid w:val="00FA6139"/>
    <w:rsid w:val="00FC4320"/>
    <w:rsid w:val="00FC673E"/>
    <w:rsid w:val="00FC73A2"/>
    <w:rsid w:val="00FD2EEB"/>
    <w:rsid w:val="00FD3724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690</Words>
  <Characters>4766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11</cp:revision>
  <cp:lastPrinted>2013-01-31T08:51:00Z</cp:lastPrinted>
  <dcterms:created xsi:type="dcterms:W3CDTF">2015-11-30T13:33:00Z</dcterms:created>
  <dcterms:modified xsi:type="dcterms:W3CDTF">2015-12-03T08:13:00Z</dcterms:modified>
</cp:coreProperties>
</file>