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C6" w:rsidRPr="009B2C44" w:rsidRDefault="003273C6" w:rsidP="009B2C44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2C44">
        <w:rPr>
          <w:i/>
        </w:rPr>
        <w:t>T E R V E Z E T</w:t>
      </w:r>
    </w:p>
    <w:p w:rsidR="003273C6" w:rsidRPr="00924038" w:rsidRDefault="003273C6" w:rsidP="00924038">
      <w:pPr>
        <w:jc w:val="center"/>
        <w:rPr>
          <w:b/>
        </w:rPr>
      </w:pPr>
      <w:r>
        <w:rPr>
          <w:b/>
        </w:rPr>
        <w:t>Harc</w:t>
      </w:r>
      <w:r w:rsidRPr="00924038">
        <w:rPr>
          <w:b/>
        </w:rPr>
        <w:t xml:space="preserve"> Község Önkormányzata Képviselő-testületének</w:t>
      </w:r>
    </w:p>
    <w:p w:rsidR="003273C6" w:rsidRPr="00924038" w:rsidRDefault="003273C6" w:rsidP="00924038">
      <w:pPr>
        <w:jc w:val="center"/>
        <w:rPr>
          <w:b/>
        </w:rPr>
      </w:pPr>
    </w:p>
    <w:p w:rsidR="003273C6" w:rsidRPr="00924038" w:rsidRDefault="003273C6" w:rsidP="00924038">
      <w:pPr>
        <w:jc w:val="center"/>
        <w:rPr>
          <w:b/>
        </w:rPr>
      </w:pPr>
      <w:r>
        <w:rPr>
          <w:b/>
        </w:rPr>
        <w:t>…./2015. (…...</w:t>
      </w:r>
      <w:r w:rsidRPr="00924038">
        <w:rPr>
          <w:b/>
        </w:rPr>
        <w:t>) számú</w:t>
      </w:r>
    </w:p>
    <w:p w:rsidR="003273C6" w:rsidRPr="00924038" w:rsidRDefault="003273C6" w:rsidP="00924038">
      <w:pPr>
        <w:jc w:val="center"/>
        <w:rPr>
          <w:b/>
        </w:rPr>
      </w:pPr>
    </w:p>
    <w:p w:rsidR="003273C6" w:rsidRPr="00924038" w:rsidRDefault="003273C6" w:rsidP="00924038">
      <w:pPr>
        <w:jc w:val="center"/>
        <w:rPr>
          <w:b/>
        </w:rPr>
      </w:pPr>
      <w:r w:rsidRPr="00924038">
        <w:rPr>
          <w:b/>
        </w:rPr>
        <w:t>r e n d e l e t e</w:t>
      </w:r>
    </w:p>
    <w:p w:rsidR="003273C6" w:rsidRPr="00924038" w:rsidRDefault="003273C6" w:rsidP="00924038">
      <w:pPr>
        <w:jc w:val="center"/>
        <w:rPr>
          <w:b/>
        </w:rPr>
      </w:pPr>
    </w:p>
    <w:p w:rsidR="003273C6" w:rsidRPr="00924038" w:rsidRDefault="003273C6" w:rsidP="00924038">
      <w:pPr>
        <w:jc w:val="center"/>
        <w:rPr>
          <w:b/>
        </w:rPr>
      </w:pPr>
      <w:r w:rsidRPr="00924038">
        <w:rPr>
          <w:b/>
        </w:rPr>
        <w:t>a közterületek tisztántartásával összefüggő feladatokról</w:t>
      </w:r>
    </w:p>
    <w:p w:rsidR="003273C6" w:rsidRPr="00924038" w:rsidRDefault="003273C6" w:rsidP="00924038">
      <w:pPr>
        <w:jc w:val="center"/>
      </w:pPr>
    </w:p>
    <w:p w:rsidR="003273C6" w:rsidRPr="00924038" w:rsidRDefault="003273C6" w:rsidP="00924038">
      <w:pPr>
        <w:jc w:val="center"/>
      </w:pPr>
    </w:p>
    <w:p w:rsidR="003273C6" w:rsidRPr="00924038" w:rsidRDefault="003273C6" w:rsidP="0092403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>Harc</w:t>
      </w:r>
      <w:r w:rsidRPr="00924038">
        <w:t xml:space="preserve"> Község Önkormányzatának Képviselő-testülete (továbbiakban: Önkormányzat) </w:t>
      </w:r>
      <w:r w:rsidRPr="00924038">
        <w:rPr>
          <w:lang w:eastAsia="en-US"/>
        </w:rPr>
        <w:t xml:space="preserve">az Alaptörvény 32. cikk (1) bek. </w:t>
      </w:r>
      <w:r w:rsidRPr="00924038">
        <w:rPr>
          <w:i/>
          <w:lang w:eastAsia="en-US"/>
        </w:rPr>
        <w:t>a)</w:t>
      </w:r>
      <w:r w:rsidRPr="00924038">
        <w:rPr>
          <w:lang w:eastAsia="en-US"/>
        </w:rPr>
        <w:t xml:space="preserve"> pontjában, és „Magyarország helyi önkormányzatairól” szóló 2011. évi CLXXXIX. törvény 13. § (1) 5. pontjában és a 143. § (4) </w:t>
      </w:r>
      <w:r w:rsidRPr="00924038">
        <w:rPr>
          <w:i/>
          <w:lang w:eastAsia="en-US"/>
        </w:rPr>
        <w:t>d)</w:t>
      </w:r>
      <w:r w:rsidRPr="00924038">
        <w:rPr>
          <w:lang w:eastAsia="en-US"/>
        </w:rPr>
        <w:t xml:space="preserve"> pontjában, valamint „A hulladékról” szóló 2012. évi CLXXXV. törvény 35. §-ában kapott felhatalmazás alapján </w:t>
      </w:r>
      <w:r w:rsidRPr="00924038">
        <w:t>az alábbi rendeletet alkotja: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lang w:eastAsia="en-US"/>
        </w:rPr>
      </w:pPr>
    </w:p>
    <w:p w:rsidR="003273C6" w:rsidRPr="00924038" w:rsidRDefault="003273C6" w:rsidP="0092403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3273C6" w:rsidRPr="00924038" w:rsidRDefault="003273C6" w:rsidP="00924038">
      <w:pPr>
        <w:jc w:val="center"/>
        <w:rPr>
          <w:b/>
        </w:rPr>
      </w:pPr>
      <w:r w:rsidRPr="00924038">
        <w:rPr>
          <w:b/>
        </w:rPr>
        <w:t>Bevezető rendelkezések</w:t>
      </w:r>
    </w:p>
    <w:p w:rsidR="003273C6" w:rsidRPr="00924038" w:rsidRDefault="003273C6" w:rsidP="00924038">
      <w:pPr>
        <w:jc w:val="center"/>
        <w:rPr>
          <w:b/>
        </w:rPr>
      </w:pPr>
    </w:p>
    <w:p w:rsidR="003273C6" w:rsidRPr="00924038" w:rsidRDefault="003273C6" w:rsidP="00924038">
      <w:pPr>
        <w:pStyle w:val="ListParagraph"/>
        <w:autoSpaceDE w:val="0"/>
        <w:autoSpaceDN w:val="0"/>
        <w:adjustRightInd w:val="0"/>
        <w:ind w:left="0"/>
        <w:jc w:val="center"/>
        <w:rPr>
          <w:b/>
          <w:bCs/>
          <w:color w:val="000000"/>
          <w:lang w:eastAsia="en-US"/>
        </w:rPr>
      </w:pPr>
      <w:r w:rsidRPr="00924038">
        <w:rPr>
          <w:b/>
          <w:bCs/>
          <w:color w:val="000000"/>
          <w:lang w:eastAsia="en-US"/>
        </w:rPr>
        <w:t>A rendelet célja</w:t>
      </w:r>
    </w:p>
    <w:p w:rsidR="003273C6" w:rsidRPr="00924038" w:rsidRDefault="003273C6" w:rsidP="00924038">
      <w:pPr>
        <w:pStyle w:val="ListParagraph"/>
        <w:autoSpaceDE w:val="0"/>
        <w:autoSpaceDN w:val="0"/>
        <w:adjustRightInd w:val="0"/>
        <w:rPr>
          <w:color w:val="000000"/>
          <w:lang w:eastAsia="en-US"/>
        </w:rPr>
      </w:pP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b/>
          <w:bCs/>
          <w:color w:val="000000"/>
          <w:lang w:eastAsia="en-US"/>
        </w:rPr>
        <w:t xml:space="preserve">1. § </w:t>
      </w:r>
      <w:r w:rsidRPr="00924038">
        <w:rPr>
          <w:color w:val="000000"/>
          <w:lang w:eastAsia="en-US"/>
        </w:rPr>
        <w:t>(1) A rendelet célja, hogy a község közigazgatási területén a köztisztasággal és települé</w:t>
      </w:r>
      <w:r w:rsidRPr="00924038">
        <w:rPr>
          <w:color w:val="000000"/>
          <w:lang w:eastAsia="en-US"/>
        </w:rPr>
        <w:t>s</w:t>
      </w:r>
      <w:r w:rsidRPr="00924038">
        <w:rPr>
          <w:color w:val="000000"/>
          <w:lang w:eastAsia="en-US"/>
        </w:rPr>
        <w:t xml:space="preserve">tisztasággal kapcsolatos feladatokat, kötelezettségeket és tilalmakat a helyi sajátosságoknak megfelelően szabályozza.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lang w:eastAsia="en-US"/>
        </w:rPr>
      </w:pPr>
      <w:r w:rsidRPr="00924038">
        <w:rPr>
          <w:color w:val="000000"/>
          <w:lang w:eastAsia="en-US"/>
        </w:rPr>
        <w:t>(2) A községben a köztisztaság megőrzése érdekében mindenki köteles közreműködni, és a t</w:t>
      </w:r>
      <w:r w:rsidRPr="00924038">
        <w:rPr>
          <w:color w:val="000000"/>
          <w:lang w:eastAsia="en-US"/>
        </w:rPr>
        <w:t>e</w:t>
      </w:r>
      <w:r w:rsidRPr="00924038">
        <w:rPr>
          <w:color w:val="000000"/>
          <w:lang w:eastAsia="en-US"/>
        </w:rPr>
        <w:t>lepülési környezet, különösen a közterületek szennyeződését, fertőzését eredményező tev</w:t>
      </w:r>
      <w:r w:rsidRPr="00924038">
        <w:rPr>
          <w:color w:val="000000"/>
          <w:lang w:eastAsia="en-US"/>
        </w:rPr>
        <w:t>é</w:t>
      </w:r>
      <w:r w:rsidRPr="00924038">
        <w:rPr>
          <w:color w:val="000000"/>
          <w:lang w:eastAsia="en-US"/>
        </w:rPr>
        <w:t>kenységtől, magatartástól tartózkodni.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lang w:eastAsia="en-US"/>
        </w:rPr>
      </w:pPr>
    </w:p>
    <w:p w:rsidR="003273C6" w:rsidRPr="00924038" w:rsidRDefault="003273C6" w:rsidP="00924038">
      <w:pPr>
        <w:widowControl w:val="0"/>
        <w:tabs>
          <w:tab w:val="left" w:pos="426"/>
        </w:tabs>
        <w:ind w:left="420" w:hanging="420"/>
        <w:jc w:val="center"/>
        <w:rPr>
          <w:b/>
        </w:rPr>
      </w:pPr>
      <w:r w:rsidRPr="00924038">
        <w:rPr>
          <w:b/>
        </w:rPr>
        <w:t>A rendelet hatálya</w:t>
      </w:r>
    </w:p>
    <w:p w:rsidR="003273C6" w:rsidRPr="00924038" w:rsidRDefault="003273C6" w:rsidP="00924038">
      <w:pPr>
        <w:widowControl w:val="0"/>
        <w:tabs>
          <w:tab w:val="left" w:pos="426"/>
        </w:tabs>
        <w:ind w:left="420" w:hanging="420"/>
        <w:jc w:val="both"/>
        <w:rPr>
          <w:b/>
        </w:rPr>
      </w:pPr>
    </w:p>
    <w:p w:rsidR="003273C6" w:rsidRPr="00924038" w:rsidRDefault="003273C6" w:rsidP="00924038">
      <w:pPr>
        <w:widowControl w:val="0"/>
        <w:tabs>
          <w:tab w:val="left" w:pos="0"/>
        </w:tabs>
        <w:jc w:val="both"/>
      </w:pPr>
      <w:r w:rsidRPr="00924038">
        <w:rPr>
          <w:b/>
        </w:rPr>
        <w:t xml:space="preserve">2.§ </w:t>
      </w:r>
      <w:r w:rsidRPr="00924038">
        <w:t>(1) A rendelet hatálya</w:t>
      </w:r>
      <w:r>
        <w:t xml:space="preserve"> kiterjed</w:t>
      </w:r>
      <w:r w:rsidRPr="00924038">
        <w:t xml:space="preserve"> </w:t>
      </w:r>
      <w:r>
        <w:t>Harc</w:t>
      </w:r>
      <w:r w:rsidRPr="00924038">
        <w:t xml:space="preserve"> község teljes közigazgatási területére, valamint a kü</w:t>
      </w:r>
      <w:r w:rsidRPr="00924038">
        <w:t>l</w:t>
      </w:r>
      <w:r w:rsidRPr="00924038">
        <w:t>terü</w:t>
      </w:r>
      <w:r>
        <w:t xml:space="preserve">leten mezőgazdasági vagy egyéb </w:t>
      </w:r>
      <w:r w:rsidRPr="00924038">
        <w:t xml:space="preserve">gazdálkodó tevékenységet folytatók </w:t>
      </w:r>
      <w:r>
        <w:t xml:space="preserve">által használt </w:t>
      </w:r>
      <w:r w:rsidRPr="00924038">
        <w:t>teljes területre.</w:t>
      </w:r>
    </w:p>
    <w:p w:rsidR="003273C6" w:rsidRPr="00924038" w:rsidRDefault="003273C6" w:rsidP="00924038">
      <w:pPr>
        <w:widowControl w:val="0"/>
        <w:tabs>
          <w:tab w:val="left" w:pos="0"/>
        </w:tabs>
        <w:jc w:val="both"/>
      </w:pPr>
      <w:r w:rsidRPr="00924038">
        <w:t>(2) A rendelet hatálya kiterjed a közigazgatási határon belül és kívül valamennyi ingatlan t</w:t>
      </w:r>
      <w:r w:rsidRPr="00924038">
        <w:t>u</w:t>
      </w:r>
      <w:r w:rsidRPr="00924038">
        <w:t>lajdonosára, birtokosára, használójára.</w:t>
      </w:r>
    </w:p>
    <w:p w:rsidR="003273C6" w:rsidRPr="00924038" w:rsidRDefault="003273C6" w:rsidP="0092403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3273C6" w:rsidRPr="00924038" w:rsidRDefault="003273C6" w:rsidP="00924038">
      <w:pPr>
        <w:jc w:val="center"/>
        <w:rPr>
          <w:b/>
        </w:rPr>
      </w:pPr>
      <w:r w:rsidRPr="00924038">
        <w:rPr>
          <w:b/>
        </w:rPr>
        <w:t>Értelmező rendelkezések</w:t>
      </w:r>
    </w:p>
    <w:p w:rsidR="003273C6" w:rsidRPr="00924038" w:rsidRDefault="003273C6" w:rsidP="00924038">
      <w:pPr>
        <w:jc w:val="center"/>
      </w:pPr>
    </w:p>
    <w:p w:rsidR="003273C6" w:rsidRPr="00924038" w:rsidRDefault="003273C6" w:rsidP="00924038">
      <w:pPr>
        <w:tabs>
          <w:tab w:val="left" w:pos="426"/>
        </w:tabs>
        <w:jc w:val="both"/>
      </w:pPr>
      <w:r w:rsidRPr="00924038">
        <w:rPr>
          <w:b/>
        </w:rPr>
        <w:t>3. §</w:t>
      </w:r>
      <w:r w:rsidRPr="00924038">
        <w:t xml:space="preserve"> E rendelet alkalmazásában: </w:t>
      </w:r>
    </w:p>
    <w:p w:rsidR="003273C6" w:rsidRPr="00924038" w:rsidRDefault="003273C6" w:rsidP="00924038">
      <w:pPr>
        <w:pStyle w:val="ListParagraph"/>
        <w:numPr>
          <w:ilvl w:val="0"/>
          <w:numId w:val="14"/>
        </w:numPr>
        <w:tabs>
          <w:tab w:val="num" w:pos="540"/>
        </w:tabs>
        <w:jc w:val="both"/>
      </w:pPr>
      <w:r w:rsidRPr="00924038">
        <w:rPr>
          <w:i/>
        </w:rPr>
        <w:t>Közterület:</w:t>
      </w:r>
      <w:r w:rsidRPr="00924038">
        <w:t xml:space="preserve"> közhasználatra szolgáló minden olyan állami vagy önkormányzati tulajdo</w:t>
      </w:r>
      <w:r w:rsidRPr="00924038">
        <w:t>n</w:t>
      </w:r>
      <w:r w:rsidRPr="00924038">
        <w:t>ban álló terület, amelyet a rendeltetésének megfelelően, - különösen közlekedés biztos</w:t>
      </w:r>
      <w:r w:rsidRPr="00924038">
        <w:t>í</w:t>
      </w:r>
      <w:r w:rsidRPr="00924038">
        <w:t>tása, pihenő- és emlékhelyek, közművek elhelyezése, stb. céljára, beleértve az ilyen zöl</w:t>
      </w:r>
      <w:r w:rsidRPr="00924038">
        <w:t>d</w:t>
      </w:r>
      <w:r w:rsidRPr="00924038">
        <w:t>területet is, - bárki használhat, és az ingatlan-nyilvántartás ekként tart nyilván. Egyéb (magán)ingatlanoknak a közforgalom számára  - arról szóló külön szerződés  k</w:t>
      </w:r>
      <w:r w:rsidRPr="00924038">
        <w:t>e</w:t>
      </w:r>
      <w:r w:rsidRPr="00924038">
        <w:t xml:space="preserve">retei között - a tulajdonos vagy bejegyzett használó által megnyitott és kijelölt része. </w:t>
      </w:r>
    </w:p>
    <w:p w:rsidR="003273C6" w:rsidRPr="00924038" w:rsidRDefault="003273C6" w:rsidP="00924038">
      <w:pPr>
        <w:tabs>
          <w:tab w:val="left" w:pos="547"/>
        </w:tabs>
        <w:ind w:left="562" w:hanging="562"/>
        <w:jc w:val="both"/>
      </w:pPr>
      <w:r w:rsidRPr="00924038">
        <w:t>2.</w:t>
      </w:r>
      <w:r w:rsidRPr="00924038">
        <w:tab/>
      </w:r>
      <w:r w:rsidRPr="00924038">
        <w:rPr>
          <w:i/>
        </w:rPr>
        <w:t>Járda:</w:t>
      </w:r>
      <w:r w:rsidRPr="00924038">
        <w:t xml:space="preserve"> gyalogos közlekedésre szolgáló szilárd burkolatú, az ingatlan telekhatára és az úttest széle közötti útterület, szilárd burkolat hiányában az ingatlan melletti </w:t>
      </w:r>
      <w:smartTag w:uri="urn:schemas-microsoft-com:office:smarttags" w:element="metricconverter">
        <w:smartTagPr>
          <w:attr w:name="ProductID" w:val="1 m"/>
        </w:smartTagPr>
        <w:r w:rsidRPr="00924038">
          <w:t>1 m</w:t>
        </w:r>
      </w:smartTag>
      <w:r w:rsidRPr="00924038">
        <w:t xml:space="preserve"> széles területsáv tekintendő ilyen területnek. </w:t>
      </w:r>
    </w:p>
    <w:p w:rsidR="003273C6" w:rsidRPr="00924038" w:rsidRDefault="003273C6" w:rsidP="00924038">
      <w:pPr>
        <w:tabs>
          <w:tab w:val="left" w:pos="547"/>
        </w:tabs>
        <w:ind w:left="562" w:hanging="562"/>
        <w:jc w:val="both"/>
      </w:pPr>
      <w:r w:rsidRPr="00924038">
        <w:t>3.</w:t>
      </w:r>
      <w:r w:rsidRPr="00924038">
        <w:tab/>
      </w:r>
      <w:r w:rsidRPr="00924038">
        <w:rPr>
          <w:i/>
        </w:rPr>
        <w:t>Járdához tartozó terület:</w:t>
      </w:r>
      <w:r w:rsidRPr="00924038">
        <w:t xml:space="preserve"> a járda területén kívül a szilárd útburkolattal ellátott területrész és a járdaszegély közötti változó szélességű és minőségű (pl. még üres, füves  vagy v</w:t>
      </w:r>
      <w:r w:rsidRPr="00924038">
        <w:t>i</w:t>
      </w:r>
      <w:r w:rsidRPr="00924038">
        <w:t xml:space="preserve">rágos) sáv, kivéve a közút tartozékát képező, az úttest melletti padkát és útárkot. </w:t>
      </w:r>
    </w:p>
    <w:p w:rsidR="003273C6" w:rsidRPr="00924038" w:rsidRDefault="003273C6" w:rsidP="00924038">
      <w:pPr>
        <w:tabs>
          <w:tab w:val="left" w:pos="547"/>
        </w:tabs>
        <w:ind w:left="562" w:hanging="562"/>
        <w:jc w:val="both"/>
      </w:pPr>
      <w:r w:rsidRPr="00924038">
        <w:t>4.</w:t>
      </w:r>
      <w:r w:rsidRPr="00924038">
        <w:tab/>
      </w:r>
      <w:r w:rsidRPr="00924038">
        <w:rPr>
          <w:i/>
        </w:rPr>
        <w:t>Úttest:</w:t>
      </w:r>
      <w:r w:rsidRPr="00924038">
        <w:t xml:space="preserve"> járművek közlekedésére szolgáló útterület, függetlenül annak szélességétől és az útburkolat minőségétől.</w:t>
      </w:r>
    </w:p>
    <w:p w:rsidR="003273C6" w:rsidRPr="00924038" w:rsidRDefault="003273C6" w:rsidP="00924038">
      <w:pPr>
        <w:tabs>
          <w:tab w:val="left" w:pos="547"/>
        </w:tabs>
        <w:ind w:left="562" w:hanging="562"/>
        <w:jc w:val="both"/>
      </w:pPr>
      <w:r w:rsidRPr="00924038">
        <w:t>5.</w:t>
      </w:r>
      <w:r w:rsidRPr="00924038">
        <w:tab/>
      </w:r>
      <w:r w:rsidRPr="00924038">
        <w:rPr>
          <w:i/>
        </w:rPr>
        <w:t>Tisztántartás:</w:t>
      </w:r>
      <w:r w:rsidRPr="00924038">
        <w:t xml:space="preserve"> az egyes ingatlanok és közterületek tisztaságának megőrzése, takarítása, hó- és síkosság mentesítése, portalanítása.</w:t>
      </w:r>
    </w:p>
    <w:p w:rsidR="003273C6" w:rsidRPr="00924038" w:rsidRDefault="003273C6" w:rsidP="0092403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3273C6" w:rsidRPr="00924038" w:rsidRDefault="003273C6" w:rsidP="00924038">
      <w:pPr>
        <w:jc w:val="center"/>
        <w:rPr>
          <w:b/>
          <w:bCs/>
          <w:color w:val="000000"/>
          <w:lang w:eastAsia="en-US"/>
        </w:rPr>
      </w:pPr>
      <w:r w:rsidRPr="00924038">
        <w:rPr>
          <w:b/>
          <w:bCs/>
          <w:color w:val="000000"/>
          <w:lang w:eastAsia="en-US"/>
        </w:rPr>
        <w:t>A közterületek kezelése és tisztántartása</w:t>
      </w:r>
    </w:p>
    <w:p w:rsidR="003273C6" w:rsidRPr="00924038" w:rsidRDefault="003273C6" w:rsidP="0092403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3273C6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b/>
          <w:color w:val="000000"/>
          <w:lang w:eastAsia="en-US"/>
        </w:rPr>
        <w:t>4. §</w:t>
      </w:r>
      <w:r w:rsidRPr="00924038">
        <w:rPr>
          <w:color w:val="000000"/>
          <w:lang w:eastAsia="en-US"/>
        </w:rPr>
        <w:t xml:space="preserve"> (1) </w:t>
      </w:r>
      <w:r>
        <w:t>Harc</w:t>
      </w:r>
      <w:r w:rsidRPr="00924038">
        <w:t xml:space="preserve"> község közigazgatási területén a közutak, közterek, játszóterek és egyéb közter</w:t>
      </w:r>
      <w:r w:rsidRPr="00924038">
        <w:t>ü</w:t>
      </w:r>
      <w:r w:rsidRPr="00924038">
        <w:t>letek szervezett tisztántartásáról, rendkívüli szárazság esetén locsolásáról, az allergiát okozó növények irtásáról, fák és bokrok nyeséséről, téli síkosság-mentesítéséről, valamint a közter</w:t>
      </w:r>
      <w:r w:rsidRPr="00924038">
        <w:t>ü</w:t>
      </w:r>
      <w:r w:rsidRPr="00924038">
        <w:t>leti zöldfelületek gondozásáról az Önkormányzat köteles gondoskodni. A</w:t>
      </w:r>
      <w:r w:rsidRPr="00924038">
        <w:rPr>
          <w:color w:val="000000"/>
          <w:lang w:eastAsia="en-US"/>
        </w:rPr>
        <w:t>z Önkor</w:t>
      </w:r>
      <w:r>
        <w:rPr>
          <w:color w:val="000000"/>
          <w:lang w:eastAsia="en-US"/>
        </w:rPr>
        <w:t>mányzat egyrészt az önkormányzat h</w:t>
      </w:r>
      <w:r w:rsidRPr="00924038">
        <w:rPr>
          <w:color w:val="000000"/>
          <w:lang w:eastAsia="en-US"/>
        </w:rPr>
        <w:t>ivatal</w:t>
      </w:r>
      <w:r>
        <w:rPr>
          <w:color w:val="000000"/>
          <w:lang w:eastAsia="en-US"/>
        </w:rPr>
        <w:t>a</w:t>
      </w:r>
      <w:r w:rsidRPr="00924038">
        <w:rPr>
          <w:color w:val="000000"/>
          <w:lang w:eastAsia="en-US"/>
        </w:rPr>
        <w:t xml:space="preserve"> útján, másrészt az érintett ingatlantulajdonosok kötelez</w:t>
      </w:r>
      <w:r w:rsidRPr="00924038">
        <w:rPr>
          <w:color w:val="000000"/>
          <w:lang w:eastAsia="en-US"/>
        </w:rPr>
        <w:t>é</w:t>
      </w:r>
      <w:r w:rsidRPr="00924038">
        <w:rPr>
          <w:color w:val="000000"/>
          <w:lang w:eastAsia="en-US"/>
        </w:rPr>
        <w:t xml:space="preserve">sével gondoskodik. </w:t>
      </w:r>
    </w:p>
    <w:p w:rsidR="003273C6" w:rsidRPr="00952946" w:rsidRDefault="003273C6" w:rsidP="00924038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>
        <w:t xml:space="preserve">Harc </w:t>
      </w:r>
      <w:r w:rsidRPr="00952946">
        <w:t xml:space="preserve">teljes közigazgatási területén – </w:t>
      </w:r>
      <w:r>
        <w:t xml:space="preserve">a </w:t>
      </w:r>
      <w:r w:rsidRPr="00952946">
        <w:t>nem járda mellett lévő árkok, csatornák és foly</w:t>
      </w:r>
      <w:r w:rsidRPr="00952946">
        <w:t>ó</w:t>
      </w:r>
      <w:r w:rsidRPr="00952946">
        <w:t>kák – tisztántartásáró</w:t>
      </w:r>
      <w:r>
        <w:t xml:space="preserve">l, </w:t>
      </w:r>
      <w:r w:rsidRPr="00952946">
        <w:t>a csapadékvíz akadálytalan lefolyásának biztosításáról az önkormán</w:t>
      </w:r>
      <w:r w:rsidRPr="00952946">
        <w:t>y</w:t>
      </w:r>
      <w:r w:rsidRPr="00952946">
        <w:t>zat gondoskodik.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(</w:t>
      </w:r>
      <w:r>
        <w:rPr>
          <w:color w:val="000000"/>
          <w:lang w:eastAsia="en-US"/>
        </w:rPr>
        <w:t>3</w:t>
      </w:r>
      <w:r w:rsidRPr="00924038">
        <w:rPr>
          <w:color w:val="000000"/>
          <w:lang w:eastAsia="en-US"/>
        </w:rPr>
        <w:t>) Az ingatlan tulajdonosának, használójának a közterület tisztántartásával, a zöldterület áp</w:t>
      </w:r>
      <w:r w:rsidRPr="00924038">
        <w:rPr>
          <w:color w:val="000000"/>
          <w:lang w:eastAsia="en-US"/>
        </w:rPr>
        <w:t>o</w:t>
      </w:r>
      <w:r w:rsidRPr="00924038">
        <w:rPr>
          <w:color w:val="000000"/>
          <w:lang w:eastAsia="en-US"/>
        </w:rPr>
        <w:t xml:space="preserve">lásával kapcsolatos </w:t>
      </w:r>
      <w:r w:rsidRPr="00924038">
        <w:rPr>
          <w:bCs/>
          <w:color w:val="000000"/>
          <w:lang w:eastAsia="en-US"/>
        </w:rPr>
        <w:t>feladatai</w:t>
      </w:r>
      <w:r w:rsidRPr="00924038">
        <w:rPr>
          <w:color w:val="000000"/>
          <w:lang w:eastAsia="en-US"/>
        </w:rPr>
        <w:t xml:space="preserve">: </w:t>
      </w:r>
    </w:p>
    <w:p w:rsidR="003273C6" w:rsidRPr="00924038" w:rsidRDefault="003273C6" w:rsidP="00924038">
      <w:pPr>
        <w:autoSpaceDE w:val="0"/>
        <w:autoSpaceDN w:val="0"/>
        <w:adjustRightInd w:val="0"/>
        <w:spacing w:after="27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a) Az ingatlan előtti járdának, járda hiányában egy méter széles területsávnak, a járda melletti zöldsáv úttestig terjedő teljes területének, legfeljebb az épület 10 méteres körzetén belüli ter</w:t>
      </w:r>
      <w:r w:rsidRPr="00924038">
        <w:rPr>
          <w:color w:val="000000"/>
          <w:lang w:eastAsia="en-US"/>
        </w:rPr>
        <w:t>ü</w:t>
      </w:r>
      <w:r w:rsidRPr="00924038">
        <w:rPr>
          <w:color w:val="000000"/>
          <w:lang w:eastAsia="en-US"/>
        </w:rPr>
        <w:t xml:space="preserve">letének a gondozása, tisztántartása, szemét- és gyommentesítése. </w:t>
      </w:r>
    </w:p>
    <w:p w:rsidR="003273C6" w:rsidRPr="00924038" w:rsidRDefault="003273C6" w:rsidP="00924038">
      <w:pPr>
        <w:autoSpaceDE w:val="0"/>
        <w:autoSpaceDN w:val="0"/>
        <w:adjustRightInd w:val="0"/>
        <w:spacing w:after="27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b) A közterületen lévő árkok, nyitott csatornák, folyókák, átereszek tisztántartása a csapadé</w:t>
      </w:r>
      <w:r w:rsidRPr="00924038">
        <w:rPr>
          <w:color w:val="000000"/>
          <w:lang w:eastAsia="en-US"/>
        </w:rPr>
        <w:t>k</w:t>
      </w:r>
      <w:r w:rsidRPr="00924038">
        <w:rPr>
          <w:color w:val="000000"/>
          <w:lang w:eastAsia="en-US"/>
        </w:rPr>
        <w:t>víz akadálytalan elfolyásának biztosítása (az ingatlan szakasz</w:t>
      </w:r>
      <w:r>
        <w:rPr>
          <w:color w:val="000000"/>
          <w:lang w:eastAsia="en-US"/>
        </w:rPr>
        <w:t>á</w:t>
      </w:r>
      <w:r w:rsidRPr="00924038">
        <w:rPr>
          <w:color w:val="000000"/>
          <w:lang w:eastAsia="en-US"/>
        </w:rPr>
        <w:t xml:space="preserve">ra terjedően). </w:t>
      </w:r>
    </w:p>
    <w:p w:rsidR="003273C6" w:rsidRPr="00924038" w:rsidRDefault="003273C6" w:rsidP="00924038">
      <w:pPr>
        <w:autoSpaceDE w:val="0"/>
        <w:autoSpaceDN w:val="0"/>
        <w:adjustRightInd w:val="0"/>
        <w:spacing w:after="27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c) A járműbehajtók átereszeinek építése, jó karban- és tisztántartása az ingatlanon keletkező csapadékvíz saját területén történő elhelyezéséről, illetőleg kiépített vízelvezető árokba tört</w:t>
      </w:r>
      <w:r w:rsidRPr="00924038">
        <w:rPr>
          <w:color w:val="000000"/>
          <w:lang w:eastAsia="en-US"/>
        </w:rPr>
        <w:t>é</w:t>
      </w:r>
      <w:r w:rsidRPr="00924038">
        <w:rPr>
          <w:color w:val="000000"/>
          <w:lang w:eastAsia="en-US"/>
        </w:rPr>
        <w:t xml:space="preserve">nő bevezetéséről. </w:t>
      </w:r>
    </w:p>
    <w:p w:rsidR="003273C6" w:rsidRPr="00924038" w:rsidRDefault="003273C6" w:rsidP="00924038">
      <w:pPr>
        <w:autoSpaceDE w:val="0"/>
        <w:autoSpaceDN w:val="0"/>
        <w:adjustRightInd w:val="0"/>
        <w:spacing w:after="27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d) Az ingatlantulajdonos köteles a közterület tisztítása során keletkezett települési szilárd hu</w:t>
      </w:r>
      <w:r w:rsidRPr="00924038">
        <w:rPr>
          <w:color w:val="000000"/>
          <w:lang w:eastAsia="en-US"/>
        </w:rPr>
        <w:t>l</w:t>
      </w:r>
      <w:r w:rsidRPr="00924038">
        <w:rPr>
          <w:color w:val="000000"/>
          <w:lang w:eastAsia="en-US"/>
        </w:rPr>
        <w:t xml:space="preserve">ladékot összegyűjteni és elszállításáról, elszállíttatásáról gondoskodni. </w:t>
      </w:r>
    </w:p>
    <w:p w:rsidR="003273C6" w:rsidRPr="00924038" w:rsidRDefault="003273C6" w:rsidP="00924038">
      <w:pPr>
        <w:autoSpaceDE w:val="0"/>
        <w:autoSpaceDN w:val="0"/>
        <w:adjustRightInd w:val="0"/>
        <w:spacing w:after="27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 xml:space="preserve">e) Burkolt területeken a hó eltakarítása és síkosság mentesítése. </w:t>
      </w:r>
    </w:p>
    <w:p w:rsidR="003273C6" w:rsidRPr="00924038" w:rsidRDefault="003273C6" w:rsidP="00924038">
      <w:pPr>
        <w:autoSpaceDE w:val="0"/>
        <w:autoSpaceDN w:val="0"/>
        <w:adjustRightInd w:val="0"/>
        <w:spacing w:after="27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f) Ha az ingatlannak két közúttal is érintkezése van, a fenti feladatok mindkét irányra vona</w:t>
      </w:r>
      <w:r w:rsidRPr="00924038">
        <w:rPr>
          <w:color w:val="000000"/>
          <w:lang w:eastAsia="en-US"/>
        </w:rPr>
        <w:t>t</w:t>
      </w:r>
      <w:r w:rsidRPr="00924038">
        <w:rPr>
          <w:color w:val="000000"/>
          <w:lang w:eastAsia="en-US"/>
        </w:rPr>
        <w:t xml:space="preserve">koznak. </w:t>
      </w:r>
    </w:p>
    <w:p w:rsidR="003273C6" w:rsidRPr="00924038" w:rsidRDefault="003273C6" w:rsidP="00924038">
      <w:pPr>
        <w:autoSpaceDE w:val="0"/>
        <w:autoSpaceDN w:val="0"/>
        <w:adjustRightInd w:val="0"/>
        <w:spacing w:after="27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 xml:space="preserve">g) Az ingatlan melletti nyílt ároknak és műtárgyainak tisztántartása, gyommentesítése. </w:t>
      </w:r>
    </w:p>
    <w:p w:rsidR="003273C6" w:rsidRPr="00924038" w:rsidRDefault="003273C6" w:rsidP="00924038">
      <w:pPr>
        <w:autoSpaceDE w:val="0"/>
        <w:autoSpaceDN w:val="0"/>
        <w:adjustRightInd w:val="0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h) Bontás, építés, felújítás és karbantartás során az ingatlan előtti járda, közterület tisztántart</w:t>
      </w:r>
      <w:r w:rsidRPr="00924038">
        <w:rPr>
          <w:color w:val="000000"/>
          <w:lang w:eastAsia="en-US"/>
        </w:rPr>
        <w:t>á</w:t>
      </w:r>
      <w:r w:rsidRPr="00924038">
        <w:rPr>
          <w:color w:val="000000"/>
          <w:lang w:eastAsia="en-US"/>
        </w:rPr>
        <w:t xml:space="preserve">sa a kivitelező feladata, ha az nem azonos a tulajdonossal. </w:t>
      </w:r>
    </w:p>
    <w:p w:rsidR="003273C6" w:rsidRDefault="003273C6" w:rsidP="00924038">
      <w:pPr>
        <w:jc w:val="both"/>
      </w:pPr>
      <w:r w:rsidRPr="00924038">
        <w:rPr>
          <w:color w:val="000000"/>
          <w:lang w:eastAsia="en-US"/>
        </w:rPr>
        <w:t xml:space="preserve">i) </w:t>
      </w:r>
      <w:r w:rsidRPr="00924038">
        <w:t>Az önkormányzat közterületein – a közterült-használatra vonatkozó helyi rendeletben sz</w:t>
      </w:r>
      <w:r w:rsidRPr="00924038">
        <w:t>a</w:t>
      </w:r>
      <w:r w:rsidRPr="00924038">
        <w:t>bályozott engedély nélkül – települési hulladék, építési és egyéb hulladék lerakása nem eng</w:t>
      </w:r>
      <w:r w:rsidRPr="00924038">
        <w:t>e</w:t>
      </w:r>
      <w:r w:rsidRPr="00924038">
        <w:t>délyezhető. A szennyező a saját költségén köteles a lerakott hulladékot három napon belül e</w:t>
      </w:r>
      <w:r w:rsidRPr="00924038">
        <w:t>l</w:t>
      </w:r>
      <w:r w:rsidRPr="00924038">
        <w:t>szállítani, a szennyezést megszűntetni, az eredeti állapotot visszaállítani.</w:t>
      </w:r>
    </w:p>
    <w:p w:rsidR="003273C6" w:rsidRDefault="003273C6" w:rsidP="00924038">
      <w:pPr>
        <w:jc w:val="both"/>
      </w:pPr>
      <w:r>
        <w:t xml:space="preserve">j) </w:t>
      </w:r>
      <w:r w:rsidRPr="00952946">
        <w:t>Az állati hulla elszállításá</w:t>
      </w:r>
      <w:r>
        <w:t>ról</w:t>
      </w:r>
      <w:r w:rsidRPr="00952946">
        <w:t xml:space="preserve">, ártalmatlanná tételével kapcsolatos feladatok ellátásáról </w:t>
      </w:r>
      <w:r>
        <w:t>az á</w:t>
      </w:r>
      <w:r>
        <w:t>l</w:t>
      </w:r>
      <w:r>
        <w:t xml:space="preserve">lati hulla tulajdonosának bejelentése alapján, annak költségére </w:t>
      </w:r>
      <w:r w:rsidRPr="00952946">
        <w:t xml:space="preserve">az </w:t>
      </w:r>
      <w:r>
        <w:t>Ö</w:t>
      </w:r>
      <w:r w:rsidRPr="00952946">
        <w:t>nkormányzat gondosk</w:t>
      </w:r>
      <w:r w:rsidRPr="00952946">
        <w:t>o</w:t>
      </w:r>
      <w:r w:rsidRPr="00952946">
        <w:t>dik.</w:t>
      </w:r>
    </w:p>
    <w:p w:rsidR="003273C6" w:rsidRPr="00952946" w:rsidRDefault="003273C6" w:rsidP="00924038">
      <w:pPr>
        <w:tabs>
          <w:tab w:val="left" w:pos="284"/>
        </w:tabs>
        <w:jc w:val="both"/>
      </w:pPr>
      <w:r>
        <w:t xml:space="preserve">k) </w:t>
      </w:r>
      <w:r w:rsidRPr="00952946">
        <w:t>Hirdetményt, plakátot felragasztani csak tulajdonosi, közterületi reklámhordozó esetén p</w:t>
      </w:r>
      <w:r w:rsidRPr="00952946">
        <w:t>e</w:t>
      </w:r>
      <w:r w:rsidRPr="00952946">
        <w:t>dig az önkormányzat kezelő hozzájárulása alapján lehet. A plakátok elhelyezését oly módon kell megoldani, hogy az károkozás nélkül eltávolítható legyen.</w:t>
      </w:r>
      <w:r>
        <w:t xml:space="preserve"> Buszvárók építményeire pl</w:t>
      </w:r>
      <w:r>
        <w:t>a</w:t>
      </w:r>
      <w:r>
        <w:t>kát, hirdetmény</w:t>
      </w:r>
      <w:r w:rsidRPr="00952946">
        <w:t xml:space="preserve"> kihelyez</w:t>
      </w:r>
      <w:r>
        <w:t>ése nem engedélyezhető.</w:t>
      </w:r>
    </w:p>
    <w:p w:rsidR="003273C6" w:rsidRPr="00952946" w:rsidRDefault="003273C6" w:rsidP="0092403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952946">
        <w:t>Hozzájárulás nélkül elhelyezett és az idejét múlt vagy megrongálódott hirdetményt elh</w:t>
      </w:r>
      <w:r w:rsidRPr="00952946">
        <w:t>e</w:t>
      </w:r>
      <w:r w:rsidRPr="00952946">
        <w:t>lyezője (elhelyeztetője) köteles azonnal eltávolítani, ennek elmulasztása esetén az eltávolítást az önkormányzat az elhelyező (elhelyeztető) költségén végzi el.</w:t>
      </w:r>
    </w:p>
    <w:p w:rsidR="003273C6" w:rsidRPr="00952946" w:rsidRDefault="003273C6" w:rsidP="00924038">
      <w:pPr>
        <w:tabs>
          <w:tab w:val="left" w:pos="284"/>
        </w:tabs>
        <w:jc w:val="both"/>
      </w:pPr>
    </w:p>
    <w:p w:rsidR="003273C6" w:rsidRPr="00924038" w:rsidRDefault="003273C6" w:rsidP="00924038">
      <w:pPr>
        <w:jc w:val="both"/>
      </w:pPr>
    </w:p>
    <w:p w:rsidR="003273C6" w:rsidRPr="00924038" w:rsidRDefault="003273C6" w:rsidP="00924038">
      <w:pPr>
        <w:jc w:val="center"/>
        <w:rPr>
          <w:b/>
          <w:bCs/>
          <w:color w:val="000000"/>
          <w:lang w:eastAsia="en-US"/>
        </w:rPr>
      </w:pPr>
      <w:r w:rsidRPr="00924038">
        <w:rPr>
          <w:b/>
          <w:bCs/>
          <w:color w:val="000000"/>
          <w:lang w:eastAsia="en-US"/>
        </w:rPr>
        <w:t>Közterület tisztántartásával összefüggő egyéb rendelkezések</w:t>
      </w:r>
    </w:p>
    <w:p w:rsidR="003273C6" w:rsidRPr="00924038" w:rsidRDefault="003273C6" w:rsidP="0092403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3273C6" w:rsidRPr="00924038" w:rsidRDefault="003273C6" w:rsidP="00924038">
      <w:pPr>
        <w:autoSpaceDE w:val="0"/>
        <w:autoSpaceDN w:val="0"/>
        <w:adjustRightInd w:val="0"/>
        <w:rPr>
          <w:color w:val="000000"/>
          <w:lang w:eastAsia="en-US"/>
        </w:rPr>
      </w:pPr>
      <w:r w:rsidRPr="00924038">
        <w:rPr>
          <w:b/>
          <w:color w:val="000000"/>
          <w:lang w:eastAsia="en-US"/>
        </w:rPr>
        <w:t>5. §</w:t>
      </w:r>
      <w:r w:rsidRPr="00924038">
        <w:rPr>
          <w:color w:val="000000"/>
          <w:lang w:eastAsia="en-US"/>
        </w:rPr>
        <w:t xml:space="preserve"> (1) </w:t>
      </w:r>
      <w:r w:rsidRPr="00924038">
        <w:rPr>
          <w:b/>
          <w:bCs/>
          <w:color w:val="000000"/>
          <w:lang w:eastAsia="en-US"/>
        </w:rPr>
        <w:t xml:space="preserve">Tilos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 xml:space="preserve">a) az úttestet, járdát, egyéb közterületet, a közterület felszerelési és berendezési tárgyait szennyvízzel, vizelettel, emberi és állati ürülékkel beszennyezni, megrongálni, </w:t>
      </w:r>
    </w:p>
    <w:p w:rsidR="003273C6" w:rsidRPr="00924038" w:rsidRDefault="003273C6" w:rsidP="00924038">
      <w:pPr>
        <w:autoSpaceDE w:val="0"/>
        <w:autoSpaceDN w:val="0"/>
        <w:adjustRightInd w:val="0"/>
        <w:spacing w:after="27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b) a feltakarításból, felmosásból keletkezett szennyeződést, szennyvizet a közterületre, csap</w:t>
      </w:r>
      <w:r w:rsidRPr="00924038">
        <w:rPr>
          <w:color w:val="000000"/>
          <w:lang w:eastAsia="en-US"/>
        </w:rPr>
        <w:t>a</w:t>
      </w:r>
      <w:r w:rsidRPr="00924038">
        <w:rPr>
          <w:color w:val="000000"/>
          <w:lang w:eastAsia="en-US"/>
        </w:rPr>
        <w:t xml:space="preserve">dékvíz elvezető rendszerbe beleseperni, illetőleg beleönteni, </w:t>
      </w:r>
    </w:p>
    <w:p w:rsidR="003273C6" w:rsidRPr="00924038" w:rsidRDefault="003273C6" w:rsidP="00924038">
      <w:pPr>
        <w:autoSpaceDE w:val="0"/>
        <w:autoSpaceDN w:val="0"/>
        <w:adjustRightInd w:val="0"/>
        <w:spacing w:after="27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 xml:space="preserve">c) a közterületen, zöldterületen lévő növényeket (fa, díszcserje stb.) megrongálni, csonkítani, leszakítani, </w:t>
      </w:r>
    </w:p>
    <w:p w:rsidR="003273C6" w:rsidRPr="00924038" w:rsidRDefault="003273C6" w:rsidP="00924038">
      <w:pPr>
        <w:autoSpaceDE w:val="0"/>
        <w:autoSpaceDN w:val="0"/>
        <w:adjustRightInd w:val="0"/>
        <w:spacing w:after="27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 xml:space="preserve">d) a parkosított és füvesített zöldterületet rendeltetésellenesen használni, </w:t>
      </w:r>
    </w:p>
    <w:p w:rsidR="003273C6" w:rsidRPr="00924038" w:rsidRDefault="003273C6" w:rsidP="00924038">
      <w:pPr>
        <w:autoSpaceDE w:val="0"/>
        <w:autoSpaceDN w:val="0"/>
        <w:adjustRightInd w:val="0"/>
        <w:spacing w:after="27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e) hórakást elhelyezni kapubejárat elé, közszolgáltatási felszerelési tárgyra és köré (pl. víze</w:t>
      </w:r>
      <w:r w:rsidRPr="00924038">
        <w:rPr>
          <w:color w:val="000000"/>
          <w:lang w:eastAsia="en-US"/>
        </w:rPr>
        <w:t>l</w:t>
      </w:r>
      <w:r w:rsidRPr="00924038">
        <w:rPr>
          <w:color w:val="000000"/>
          <w:lang w:eastAsia="en-US"/>
        </w:rPr>
        <w:t xml:space="preserve">záró csap, gáz- és egyéb közlétesítmény elé),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f) eldugulás vagy rongálódás okozására alkalmas anyagot, így különösen szemetet, iszapot, papírt, törmeléket, olajos, vegyszeres, tűz-és robbanásveszélyes anyagot a közcsatorna víze</w:t>
      </w:r>
      <w:r w:rsidRPr="00924038">
        <w:rPr>
          <w:color w:val="000000"/>
          <w:lang w:eastAsia="en-US"/>
        </w:rPr>
        <w:t>l</w:t>
      </w:r>
      <w:r w:rsidRPr="00924038">
        <w:rPr>
          <w:color w:val="000000"/>
          <w:lang w:eastAsia="en-US"/>
        </w:rPr>
        <w:t>nyelő aknájába, vagy a csapadékvíz elvezető árokba szórni, beleönteni, beleseperni vagy b</w:t>
      </w:r>
      <w:r w:rsidRPr="00924038">
        <w:rPr>
          <w:color w:val="000000"/>
          <w:lang w:eastAsia="en-US"/>
        </w:rPr>
        <w:t>e</w:t>
      </w:r>
      <w:r w:rsidRPr="00924038">
        <w:rPr>
          <w:color w:val="000000"/>
          <w:lang w:eastAsia="en-US"/>
        </w:rPr>
        <w:t xml:space="preserve">vezetni!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b/>
          <w:color w:val="000000"/>
          <w:lang w:eastAsia="en-US"/>
        </w:rPr>
        <w:t xml:space="preserve">6. § </w:t>
      </w:r>
      <w:r w:rsidRPr="00924038">
        <w:rPr>
          <w:color w:val="000000"/>
          <w:lang w:eastAsia="en-US"/>
        </w:rPr>
        <w:t xml:space="preserve">(1) Közterületen szennyező anyagot csak olyan módon szabad szállítani, hogy a szállítás során semmi ki ne hulljon, por és csepegés ne keletkezzen. Ha szállítás közben a közterület szennyeződik, annak előidézője köteles azt azonnal eltávolítani és a további szennyeződés megakadályozásáról gondoskodni. </w:t>
      </w:r>
    </w:p>
    <w:p w:rsidR="003273C6" w:rsidRPr="00924038" w:rsidRDefault="003273C6" w:rsidP="00924038">
      <w:pPr>
        <w:jc w:val="both"/>
        <w:rPr>
          <w:b/>
        </w:rPr>
      </w:pPr>
      <w:r w:rsidRPr="00924038">
        <w:rPr>
          <w:color w:val="000000"/>
          <w:lang w:eastAsia="en-US"/>
        </w:rPr>
        <w:t>(2) Ha szállítmány fel- vagy lerakása közben a közterület szennyeződik, annak előidézője k</w:t>
      </w:r>
      <w:r w:rsidRPr="00924038">
        <w:rPr>
          <w:color w:val="000000"/>
          <w:lang w:eastAsia="en-US"/>
        </w:rPr>
        <w:t>ö</w:t>
      </w:r>
      <w:r w:rsidRPr="00924038">
        <w:rPr>
          <w:color w:val="000000"/>
          <w:lang w:eastAsia="en-US"/>
        </w:rPr>
        <w:t>teles azt a fel- vagy lerakás elvégzése után azonnal megtisztítani.</w:t>
      </w:r>
    </w:p>
    <w:p w:rsidR="003273C6" w:rsidRPr="00924038" w:rsidRDefault="003273C6" w:rsidP="00924038">
      <w:pPr>
        <w:rPr>
          <w:b/>
        </w:rPr>
      </w:pPr>
    </w:p>
    <w:p w:rsidR="003273C6" w:rsidRPr="00924038" w:rsidRDefault="003273C6" w:rsidP="00924038">
      <w:pPr>
        <w:jc w:val="center"/>
        <w:rPr>
          <w:b/>
          <w:bCs/>
        </w:rPr>
      </w:pPr>
      <w:r w:rsidRPr="00924038">
        <w:rPr>
          <w:b/>
          <w:bCs/>
        </w:rPr>
        <w:t>Az ingatlanok tisztántartása</w:t>
      </w:r>
    </w:p>
    <w:p w:rsidR="003273C6" w:rsidRPr="00924038" w:rsidRDefault="003273C6" w:rsidP="00924038">
      <w:pPr>
        <w:jc w:val="both"/>
        <w:rPr>
          <w:bCs/>
        </w:rPr>
      </w:pPr>
    </w:p>
    <w:p w:rsidR="003273C6" w:rsidRPr="00924038" w:rsidRDefault="003273C6" w:rsidP="00924038">
      <w:pPr>
        <w:autoSpaceDE w:val="0"/>
        <w:autoSpaceDN w:val="0"/>
        <w:adjustRightInd w:val="0"/>
        <w:rPr>
          <w:color w:val="000000"/>
          <w:lang w:eastAsia="en-US"/>
        </w:rPr>
      </w:pPr>
      <w:r w:rsidRPr="00924038">
        <w:rPr>
          <w:b/>
          <w:color w:val="000000"/>
          <w:lang w:eastAsia="en-US"/>
        </w:rPr>
        <w:t xml:space="preserve">7. § </w:t>
      </w:r>
      <w:r w:rsidRPr="00924038">
        <w:rPr>
          <w:color w:val="000000"/>
          <w:lang w:eastAsia="en-US"/>
        </w:rPr>
        <w:t>(1) Az ingatlantulajdonos épületei, telekingatlanai tisztántartásával kapcsolatos kötel</w:t>
      </w:r>
      <w:r w:rsidRPr="00924038">
        <w:rPr>
          <w:color w:val="000000"/>
          <w:lang w:eastAsia="en-US"/>
        </w:rPr>
        <w:t>e</w:t>
      </w:r>
      <w:r w:rsidRPr="00924038">
        <w:rPr>
          <w:color w:val="000000"/>
          <w:lang w:eastAsia="en-US"/>
        </w:rPr>
        <w:t xml:space="preserve">zettségei mind a beépített, mind a beépítetlen ingatlan tisztántartása, a járda és az úttest fölé benyúló ágak, bokrok megfelelő nyesése. </w:t>
      </w:r>
    </w:p>
    <w:p w:rsidR="003273C6" w:rsidRPr="00924038" w:rsidRDefault="003273C6" w:rsidP="00924038">
      <w:pPr>
        <w:jc w:val="both"/>
      </w:pPr>
      <w:r w:rsidRPr="00924038">
        <w:rPr>
          <w:color w:val="000000"/>
          <w:lang w:eastAsia="en-US"/>
        </w:rPr>
        <w:t>(2) Építés, bontás, felújítás és karbantartás során a kivitelező, ha az nem azonos az ingatlant</w:t>
      </w:r>
      <w:r w:rsidRPr="00924038">
        <w:rPr>
          <w:color w:val="000000"/>
          <w:lang w:eastAsia="en-US"/>
        </w:rPr>
        <w:t>u</w:t>
      </w:r>
      <w:r w:rsidRPr="00924038">
        <w:rPr>
          <w:color w:val="000000"/>
          <w:lang w:eastAsia="en-US"/>
        </w:rPr>
        <w:t>lajdonossal köteles az építés területét és közvetlen környékét tisztántartani.</w:t>
      </w:r>
    </w:p>
    <w:p w:rsidR="003273C6" w:rsidRPr="00924038" w:rsidRDefault="003273C6" w:rsidP="00924038">
      <w:pPr>
        <w:rPr>
          <w:b/>
        </w:rPr>
      </w:pPr>
    </w:p>
    <w:p w:rsidR="003273C6" w:rsidRPr="00924038" w:rsidRDefault="003273C6" w:rsidP="00924038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924038">
        <w:rPr>
          <w:b/>
          <w:bCs/>
          <w:color w:val="000000"/>
          <w:lang w:eastAsia="en-US"/>
        </w:rPr>
        <w:t>Kereskedelmi tevékenységet folytató szervek, utcai árusok, rendezvényszervezők</w:t>
      </w:r>
    </w:p>
    <w:p w:rsidR="003273C6" w:rsidRPr="00924038" w:rsidRDefault="003273C6" w:rsidP="00924038">
      <w:pPr>
        <w:jc w:val="center"/>
        <w:rPr>
          <w:b/>
        </w:rPr>
      </w:pPr>
      <w:r w:rsidRPr="00924038">
        <w:rPr>
          <w:b/>
          <w:bCs/>
          <w:color w:val="000000"/>
          <w:lang w:eastAsia="en-US"/>
        </w:rPr>
        <w:t>kötelezettségei</w:t>
      </w:r>
    </w:p>
    <w:p w:rsidR="003273C6" w:rsidRPr="00924038" w:rsidRDefault="003273C6" w:rsidP="00924038">
      <w:pPr>
        <w:rPr>
          <w:b/>
        </w:rPr>
      </w:pPr>
    </w:p>
    <w:p w:rsidR="003273C6" w:rsidRPr="00924038" w:rsidRDefault="003273C6" w:rsidP="00924038">
      <w:pPr>
        <w:autoSpaceDE w:val="0"/>
        <w:autoSpaceDN w:val="0"/>
        <w:adjustRightInd w:val="0"/>
        <w:rPr>
          <w:color w:val="000000"/>
          <w:lang w:eastAsia="en-US"/>
        </w:rPr>
      </w:pPr>
      <w:r w:rsidRPr="00924038">
        <w:rPr>
          <w:b/>
          <w:color w:val="000000"/>
          <w:lang w:eastAsia="en-US"/>
        </w:rPr>
        <w:t xml:space="preserve">8. § </w:t>
      </w:r>
      <w:r w:rsidRPr="00924038">
        <w:rPr>
          <w:color w:val="000000"/>
          <w:lang w:eastAsia="en-US"/>
        </w:rPr>
        <w:t>(1) Az üzletek, egyéb elárusítóhelyek, vendéglátóegységek, és szolgáltató egységek előtti úttestig terjedő teljes területet az ingatlantulajdonos köteles tisztántartani, a keletkezett hull</w:t>
      </w:r>
      <w:r w:rsidRPr="00924038">
        <w:rPr>
          <w:color w:val="000000"/>
          <w:lang w:eastAsia="en-US"/>
        </w:rPr>
        <w:t>a</w:t>
      </w:r>
      <w:r w:rsidRPr="00924038">
        <w:rPr>
          <w:color w:val="000000"/>
          <w:lang w:eastAsia="en-US"/>
        </w:rPr>
        <w:t xml:space="preserve">dékot összegyűjteni, és elszállításáról gondoskodni. </w:t>
      </w:r>
    </w:p>
    <w:p w:rsidR="003273C6" w:rsidRPr="00924038" w:rsidRDefault="003273C6" w:rsidP="00924038">
      <w:pPr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(2) Az ingatlan előtti, melletti járdát a tulajdonos köteles naponta mind a téli, mind a nyári időszakban letakarítani, a nyitva tartás ideje alatt folyamatosan tisztántartani, zárás előtt ö</w:t>
      </w:r>
      <w:r w:rsidRPr="00924038">
        <w:rPr>
          <w:color w:val="000000"/>
          <w:lang w:eastAsia="en-US"/>
        </w:rPr>
        <w:t>s</w:t>
      </w:r>
      <w:r w:rsidRPr="00924038">
        <w:rPr>
          <w:color w:val="000000"/>
          <w:lang w:eastAsia="en-US"/>
        </w:rPr>
        <w:t>szetakarítani.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b/>
          <w:color w:val="000000"/>
          <w:lang w:eastAsia="en-US"/>
        </w:rPr>
        <w:t xml:space="preserve">9. § </w:t>
      </w:r>
      <w:r w:rsidRPr="00924038">
        <w:rPr>
          <w:color w:val="000000"/>
          <w:lang w:eastAsia="en-US"/>
        </w:rPr>
        <w:t>(1) Az utcai árusok kötelesek a részükre kijelölt helyet és annak közvetlen környékét tis</w:t>
      </w:r>
      <w:r w:rsidRPr="00924038">
        <w:rPr>
          <w:color w:val="000000"/>
          <w:lang w:eastAsia="en-US"/>
        </w:rPr>
        <w:t>z</w:t>
      </w:r>
      <w:r w:rsidRPr="00924038">
        <w:rPr>
          <w:color w:val="000000"/>
          <w:lang w:eastAsia="en-US"/>
        </w:rPr>
        <w:t xml:space="preserve">tántartani, az árusításból keletkezett hulladékot összegyűjteni és eltávolításáról gondoskodni. </w:t>
      </w:r>
    </w:p>
    <w:p w:rsidR="003273C6" w:rsidRPr="00924038" w:rsidRDefault="003273C6" w:rsidP="00924038">
      <w:pPr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(2) Közterületen rendezett rendezvények tartása idején a rendezvény szervezője köteles go</w:t>
      </w:r>
      <w:r w:rsidRPr="00924038">
        <w:rPr>
          <w:color w:val="000000"/>
          <w:lang w:eastAsia="en-US"/>
        </w:rPr>
        <w:t>n</w:t>
      </w:r>
      <w:r w:rsidRPr="00924038">
        <w:rPr>
          <w:color w:val="000000"/>
          <w:lang w:eastAsia="en-US"/>
        </w:rPr>
        <w:t>doskodni a várható forgalomnak megfelelő számú illemhely biztosításáról, üzemeltetésről, v</w:t>
      </w:r>
      <w:r w:rsidRPr="00924038">
        <w:rPr>
          <w:color w:val="000000"/>
          <w:lang w:eastAsia="en-US"/>
        </w:rPr>
        <w:t>a</w:t>
      </w:r>
      <w:r w:rsidRPr="00924038">
        <w:rPr>
          <w:color w:val="000000"/>
          <w:lang w:eastAsia="en-US"/>
        </w:rPr>
        <w:t>lamint a rendezvény alatt és azt követően a terület és közvetlen környezetének tisztántartás</w:t>
      </w:r>
      <w:r w:rsidRPr="00924038">
        <w:rPr>
          <w:color w:val="000000"/>
          <w:lang w:eastAsia="en-US"/>
        </w:rPr>
        <w:t>á</w:t>
      </w:r>
      <w:r w:rsidRPr="00924038">
        <w:rPr>
          <w:color w:val="000000"/>
          <w:lang w:eastAsia="en-US"/>
        </w:rPr>
        <w:t>ról és a terület eredeti állapotba történő visszaállításáról.</w:t>
      </w:r>
    </w:p>
    <w:p w:rsidR="003273C6" w:rsidRPr="00924038" w:rsidRDefault="003273C6" w:rsidP="00924038">
      <w:pPr>
        <w:jc w:val="both"/>
        <w:rPr>
          <w:color w:val="000000"/>
          <w:lang w:eastAsia="en-US"/>
        </w:rPr>
      </w:pPr>
    </w:p>
    <w:p w:rsidR="003273C6" w:rsidRDefault="003273C6" w:rsidP="00924038">
      <w:pPr>
        <w:jc w:val="center"/>
        <w:rPr>
          <w:b/>
          <w:bCs/>
        </w:rPr>
      </w:pPr>
    </w:p>
    <w:p w:rsidR="003273C6" w:rsidRDefault="003273C6" w:rsidP="00924038">
      <w:pPr>
        <w:jc w:val="center"/>
        <w:rPr>
          <w:b/>
          <w:bCs/>
        </w:rPr>
      </w:pPr>
    </w:p>
    <w:p w:rsidR="003273C6" w:rsidRDefault="003273C6" w:rsidP="00924038">
      <w:pPr>
        <w:jc w:val="center"/>
        <w:rPr>
          <w:b/>
          <w:bCs/>
        </w:rPr>
      </w:pPr>
    </w:p>
    <w:p w:rsidR="003273C6" w:rsidRPr="00924038" w:rsidRDefault="003273C6" w:rsidP="00924038">
      <w:pPr>
        <w:jc w:val="center"/>
        <w:rPr>
          <w:b/>
          <w:bCs/>
        </w:rPr>
      </w:pPr>
      <w:r w:rsidRPr="00924038">
        <w:rPr>
          <w:b/>
          <w:bCs/>
        </w:rPr>
        <w:t>Az avar és kerti hulladék nyílttéri égetése</w:t>
      </w:r>
    </w:p>
    <w:p w:rsidR="003273C6" w:rsidRPr="00924038" w:rsidRDefault="003273C6" w:rsidP="00924038">
      <w:pPr>
        <w:jc w:val="center"/>
        <w:rPr>
          <w:b/>
          <w:bCs/>
        </w:rPr>
      </w:pPr>
    </w:p>
    <w:p w:rsidR="003273C6" w:rsidRPr="00924038" w:rsidRDefault="003273C6" w:rsidP="00924038">
      <w:pPr>
        <w:jc w:val="both"/>
        <w:rPr>
          <w:color w:val="000000"/>
          <w:lang w:eastAsia="en-US"/>
        </w:rPr>
      </w:pPr>
      <w:r w:rsidRPr="00924038">
        <w:rPr>
          <w:b/>
        </w:rPr>
        <w:t xml:space="preserve">10. § </w:t>
      </w:r>
      <w:r w:rsidRPr="00924038">
        <w:t>(1) Avar és kerti hulladék ártalmatlanításáról elsősorban komposztálással kell gondo</w:t>
      </w:r>
      <w:r w:rsidRPr="00924038">
        <w:t>s</w:t>
      </w:r>
      <w:r w:rsidRPr="00924038">
        <w:t>kodni.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 xml:space="preserve">(2) Avar és kerti hulladék égetésére csak legvégső esetben – vírus, baktériumos, gombás vagy egyéb fertőzéskor kerülhet sor, amikor kezelésük az (1) bekezdésben meghatározott módon nem végezhető el.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 xml:space="preserve">(3) Avart és kerti hulladékot csak jól kialakított tűzrakó helyen és telken szabad égetni úgy, hogy az emberi egészséget és a környezetet ne károsítsa, és az égetés hősugárzása kárt ne okozzon.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 xml:space="preserve">(4) A rendelet alkalmazása szempontjából: avar és kerti hulladék: falomb, kaszálék, nyesedék, egyéb növényi maradványok (továbbiakban: kerti hulladék).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(5) Az égethető kerti hulladék nem tartalmazhat más kommunális, illetve ipari eredetű hull</w:t>
      </w:r>
      <w:r w:rsidRPr="00924038">
        <w:rPr>
          <w:color w:val="000000"/>
          <w:lang w:eastAsia="en-US"/>
        </w:rPr>
        <w:t>a</w:t>
      </w:r>
      <w:r w:rsidRPr="00924038">
        <w:rPr>
          <w:color w:val="000000"/>
          <w:lang w:eastAsia="en-US"/>
        </w:rPr>
        <w:t xml:space="preserve">dékot (PVC, veszélyes hulladék stb.).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(6) Avart és kerti hulladékot nyílttéri tüzeléssel megsemmisíteni: szeles időben tilos! Tűzgyú</w:t>
      </w:r>
      <w:r w:rsidRPr="00924038">
        <w:rPr>
          <w:color w:val="000000"/>
          <w:lang w:eastAsia="en-US"/>
        </w:rPr>
        <w:t>j</w:t>
      </w:r>
      <w:r w:rsidRPr="00924038">
        <w:rPr>
          <w:color w:val="000000"/>
          <w:lang w:eastAsia="en-US"/>
        </w:rPr>
        <w:t xml:space="preserve">tás és égetés közterületen és ingatlanon belül heti kettő alkalommal </w:t>
      </w:r>
      <w:r>
        <w:rPr>
          <w:color w:val="000000"/>
          <w:lang w:eastAsia="en-US"/>
        </w:rPr>
        <w:t>kedden 15</w:t>
      </w:r>
      <w:r w:rsidRPr="00924038">
        <w:rPr>
          <w:color w:val="000000"/>
          <w:lang w:eastAsia="en-US"/>
        </w:rPr>
        <w:t xml:space="preserve"> óra és 19 óra között, </w:t>
      </w:r>
      <w:r>
        <w:rPr>
          <w:color w:val="000000"/>
          <w:lang w:eastAsia="en-US"/>
        </w:rPr>
        <w:t>pénteken 15</w:t>
      </w:r>
      <w:r w:rsidRPr="00924038">
        <w:rPr>
          <w:color w:val="000000"/>
          <w:lang w:eastAsia="en-US"/>
        </w:rPr>
        <w:t xml:space="preserve"> ór</w:t>
      </w:r>
      <w:r>
        <w:rPr>
          <w:color w:val="000000"/>
          <w:lang w:eastAsia="en-US"/>
        </w:rPr>
        <w:t>a és 19 óra között, valamint a hónap második és negyedik szombatján 8 óra és 12 óra között megengedett.</w:t>
      </w:r>
      <w:bookmarkStart w:id="0" w:name="_GoBack"/>
      <w:bookmarkEnd w:id="0"/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(7) A szabadban tüzet gyújtani, tüzelőberendezést használni csak úgy lehet, hogy az a körny</w:t>
      </w:r>
      <w:r w:rsidRPr="00924038">
        <w:rPr>
          <w:color w:val="000000"/>
          <w:lang w:eastAsia="en-US"/>
        </w:rPr>
        <w:t>e</w:t>
      </w:r>
      <w:r w:rsidRPr="00924038">
        <w:rPr>
          <w:color w:val="000000"/>
          <w:lang w:eastAsia="en-US"/>
        </w:rPr>
        <w:t xml:space="preserve">zetére tűz - vagy robbanásveszélyt ne jelentsen.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(8) A szabadban tüzet és üzemeltetett tüzelőberendezést őrizetlenül hagyni nem szabad, s v</w:t>
      </w:r>
      <w:r w:rsidRPr="00924038">
        <w:rPr>
          <w:color w:val="000000"/>
          <w:lang w:eastAsia="en-US"/>
        </w:rPr>
        <w:t>e</w:t>
      </w:r>
      <w:r w:rsidRPr="00924038">
        <w:rPr>
          <w:color w:val="000000"/>
          <w:lang w:eastAsia="en-US"/>
        </w:rPr>
        <w:t xml:space="preserve">szély esetén, vagy ha arra szükség nincs, a tüzet azonnal el kell oltani.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(9) A tüzelés, a tüzelőberendezés használatának színhelyén olyan eszközöket és felszerelés</w:t>
      </w:r>
      <w:r w:rsidRPr="00924038">
        <w:rPr>
          <w:color w:val="000000"/>
          <w:lang w:eastAsia="en-US"/>
        </w:rPr>
        <w:t>e</w:t>
      </w:r>
      <w:r w:rsidRPr="00924038">
        <w:rPr>
          <w:color w:val="000000"/>
          <w:lang w:eastAsia="en-US"/>
        </w:rPr>
        <w:t>ket kell készenlétbe helyezni, amelyekkel a tűz terjedése megakadályozható, illetőleg a tűz e</w:t>
      </w:r>
      <w:r w:rsidRPr="00924038">
        <w:rPr>
          <w:color w:val="000000"/>
          <w:lang w:eastAsia="en-US"/>
        </w:rPr>
        <w:t>l</w:t>
      </w:r>
      <w:r w:rsidRPr="00924038">
        <w:rPr>
          <w:color w:val="000000"/>
          <w:lang w:eastAsia="en-US"/>
        </w:rPr>
        <w:t xml:space="preserve">oltható.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 xml:space="preserve">(10) A (6) bekezdésben foglalt időkorlátok a kerti tűzrakó helyen (un. bográcsozás céljából) történő tűzgyújtásra nem vonatkoznak. </w:t>
      </w:r>
    </w:p>
    <w:p w:rsidR="003273C6" w:rsidRPr="00924038" w:rsidRDefault="003273C6" w:rsidP="0092403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 xml:space="preserve">(11) Külterületen – lábon álló növényzet, tarló illetve növénytermesztéssel összefüggésben keletkezett hulladék égetése tilos! </w:t>
      </w:r>
    </w:p>
    <w:p w:rsidR="003273C6" w:rsidRPr="00924038" w:rsidRDefault="003273C6" w:rsidP="00924038">
      <w:pPr>
        <w:jc w:val="both"/>
        <w:rPr>
          <w:color w:val="000000"/>
          <w:lang w:eastAsia="en-US"/>
        </w:rPr>
      </w:pPr>
      <w:r w:rsidRPr="00924038">
        <w:rPr>
          <w:color w:val="000000"/>
          <w:lang w:eastAsia="en-US"/>
        </w:rPr>
        <w:t>(12) A hatóságilag elrendelt ál</w:t>
      </w:r>
      <w:r>
        <w:rPr>
          <w:color w:val="000000"/>
          <w:lang w:eastAsia="en-US"/>
        </w:rPr>
        <w:t>talános tűzrakási tilalom alól e</w:t>
      </w:r>
      <w:r w:rsidRPr="00924038">
        <w:rPr>
          <w:color w:val="000000"/>
          <w:lang w:eastAsia="en-US"/>
        </w:rPr>
        <w:t xml:space="preserve"> rendelet nem ad felmentést.</w:t>
      </w:r>
    </w:p>
    <w:p w:rsidR="003273C6" w:rsidRPr="00924038" w:rsidRDefault="003273C6" w:rsidP="00924038">
      <w:pPr>
        <w:jc w:val="both"/>
        <w:rPr>
          <w:color w:val="000000"/>
          <w:lang w:eastAsia="en-US"/>
        </w:rPr>
      </w:pPr>
    </w:p>
    <w:p w:rsidR="003273C6" w:rsidRPr="00924038" w:rsidRDefault="003273C6" w:rsidP="00924038">
      <w:pPr>
        <w:jc w:val="both"/>
      </w:pPr>
      <w:r w:rsidRPr="00924038">
        <w:rPr>
          <w:b/>
        </w:rPr>
        <w:t xml:space="preserve">11. § </w:t>
      </w:r>
      <w:r w:rsidRPr="00924038">
        <w:t>(1) Ez a rendelet 2015.</w:t>
      </w:r>
      <w:r>
        <w:t xml:space="preserve"> február 16-án</w:t>
      </w:r>
      <w:r w:rsidRPr="00924038">
        <w:t xml:space="preserve"> lép hatályba. </w:t>
      </w:r>
    </w:p>
    <w:p w:rsidR="003273C6" w:rsidRPr="003B210C" w:rsidRDefault="003273C6" w:rsidP="003B210C">
      <w:pPr>
        <w:shd w:val="clear" w:color="auto" w:fill="FFFFFF"/>
        <w:tabs>
          <w:tab w:val="left" w:pos="410"/>
        </w:tabs>
        <w:ind w:left="22" w:right="-14"/>
      </w:pPr>
      <w:r w:rsidRPr="00924038">
        <w:t xml:space="preserve">(2) </w:t>
      </w:r>
      <w:r w:rsidRPr="003B210C">
        <w:t>Jelen rendelet hatálybalépésével egyidejűleg hatályát veszti Harc Község önkormányzata képviselő-testületének</w:t>
      </w:r>
      <w:r w:rsidRPr="003B210C">
        <w:rPr>
          <w:spacing w:val="-14"/>
        </w:rPr>
        <w:t xml:space="preserve"> „a köztisztaság fenntartásáról és a települési szilárd hulladékkal kapcsolatos helyi közszolgáltatásról, annak kötelező igénybevételéről</w:t>
      </w:r>
      <w:r>
        <w:rPr>
          <w:spacing w:val="-14"/>
        </w:rPr>
        <w:t>”</w:t>
      </w:r>
      <w:r w:rsidRPr="003B210C">
        <w:rPr>
          <w:spacing w:val="-14"/>
        </w:rPr>
        <w:t xml:space="preserve"> szóló 6/2006. (VI.28.)</w:t>
      </w:r>
      <w:r w:rsidRPr="003B210C">
        <w:t xml:space="preserve"> </w:t>
      </w:r>
      <w:r>
        <w:t xml:space="preserve"> </w:t>
      </w:r>
      <w:r w:rsidRPr="003B210C">
        <w:t>önkormányzati rendelete.</w:t>
      </w:r>
    </w:p>
    <w:p w:rsidR="003273C6" w:rsidRDefault="003273C6" w:rsidP="00252812">
      <w:pPr>
        <w:jc w:val="both"/>
        <w:rPr>
          <w:b/>
        </w:rPr>
      </w:pPr>
    </w:p>
    <w:p w:rsidR="003273C6" w:rsidRDefault="003273C6" w:rsidP="007D24A2">
      <w:pPr>
        <w:spacing w:line="360" w:lineRule="exact"/>
        <w:rPr>
          <w:b/>
        </w:rPr>
      </w:pPr>
    </w:p>
    <w:p w:rsidR="003273C6" w:rsidRPr="007D6E70" w:rsidRDefault="003273C6" w:rsidP="007D24A2">
      <w:pPr>
        <w:spacing w:line="360" w:lineRule="exact"/>
      </w:pPr>
      <w:r w:rsidRPr="007D6E70">
        <w:t xml:space="preserve">        </w:t>
      </w:r>
      <w:r>
        <w:t xml:space="preserve">Tóth Gábor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Garai László</w:t>
      </w:r>
    </w:p>
    <w:p w:rsidR="003273C6" w:rsidRDefault="003273C6" w:rsidP="009B2C44">
      <w:pPr>
        <w:spacing w:line="360" w:lineRule="exact"/>
      </w:pPr>
      <w:r w:rsidRPr="007D6E70">
        <w:t xml:space="preserve">       polgármester                                                        </w:t>
      </w:r>
      <w:r>
        <w:t xml:space="preserve">                              </w:t>
      </w:r>
      <w:r w:rsidRPr="007D6E70">
        <w:t>jegyző</w:t>
      </w:r>
    </w:p>
    <w:p w:rsidR="003273C6" w:rsidRDefault="003273C6" w:rsidP="00C14D4D">
      <w:pPr>
        <w:shd w:val="clear" w:color="auto" w:fill="FFFFFF"/>
        <w:ind w:left="14"/>
        <w:jc w:val="both"/>
      </w:pPr>
    </w:p>
    <w:p w:rsidR="003273C6" w:rsidRPr="00493694" w:rsidRDefault="003273C6" w:rsidP="009B2C44">
      <w:pPr>
        <w:shd w:val="clear" w:color="auto" w:fill="FFFFFF"/>
        <w:ind w:left="14"/>
        <w:jc w:val="both"/>
      </w:pPr>
      <w:r w:rsidRPr="00493694">
        <w:t>A rendelet kihirdetés</w:t>
      </w:r>
      <w:r>
        <w:t>ének</w:t>
      </w:r>
      <w:r w:rsidRPr="00493694">
        <w:t xml:space="preserve"> napja: 201</w:t>
      </w:r>
      <w:r>
        <w:t>5</w:t>
      </w:r>
      <w:r w:rsidRPr="00493694">
        <w:t>.</w:t>
      </w:r>
      <w:r>
        <w:t>február 16.</w:t>
      </w:r>
    </w:p>
    <w:p w:rsidR="003273C6" w:rsidRPr="00493694" w:rsidRDefault="003273C6" w:rsidP="00C14D4D">
      <w:pPr>
        <w:shd w:val="clear" w:color="auto" w:fill="FFFFFF"/>
        <w:ind w:left="5760"/>
        <w:jc w:val="both"/>
      </w:pPr>
      <w:r w:rsidRPr="00493694">
        <w:t xml:space="preserve">       </w:t>
      </w:r>
      <w:r>
        <w:t>Balogh Györgyi</w:t>
      </w:r>
    </w:p>
    <w:p w:rsidR="003273C6" w:rsidRPr="00493694" w:rsidRDefault="003273C6" w:rsidP="00C14D4D">
      <w:pPr>
        <w:shd w:val="clear" w:color="auto" w:fill="FFFFFF"/>
        <w:ind w:left="5040" w:firstLine="720"/>
        <w:jc w:val="both"/>
      </w:pPr>
      <w:r w:rsidRPr="00493694">
        <w:t xml:space="preserve">           </w:t>
      </w:r>
      <w:r>
        <w:t xml:space="preserve">   al</w:t>
      </w:r>
      <w:r w:rsidRPr="00493694">
        <w:t>jegyző</w:t>
      </w:r>
    </w:p>
    <w:sectPr w:rsidR="003273C6" w:rsidRPr="00493694" w:rsidSect="009928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C6" w:rsidRDefault="003273C6" w:rsidP="007D24A2">
      <w:r>
        <w:separator/>
      </w:r>
    </w:p>
  </w:endnote>
  <w:endnote w:type="continuationSeparator" w:id="0">
    <w:p w:rsidR="003273C6" w:rsidRDefault="003273C6" w:rsidP="007D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C6" w:rsidRDefault="003273C6" w:rsidP="00334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3C6" w:rsidRDefault="003273C6" w:rsidP="004276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C6" w:rsidRDefault="003273C6" w:rsidP="00334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73C6" w:rsidRDefault="003273C6" w:rsidP="004276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C6" w:rsidRDefault="003273C6" w:rsidP="007D24A2">
      <w:r>
        <w:separator/>
      </w:r>
    </w:p>
  </w:footnote>
  <w:footnote w:type="continuationSeparator" w:id="0">
    <w:p w:rsidR="003273C6" w:rsidRDefault="003273C6" w:rsidP="007D2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4C8"/>
    <w:multiLevelType w:val="hybridMultilevel"/>
    <w:tmpl w:val="6BF04D76"/>
    <w:lvl w:ilvl="0" w:tplc="CA9E964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B6FA4"/>
    <w:multiLevelType w:val="hybridMultilevel"/>
    <w:tmpl w:val="4AD2DE3A"/>
    <w:lvl w:ilvl="0" w:tplc="040E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98019C0"/>
    <w:multiLevelType w:val="hybridMultilevel"/>
    <w:tmpl w:val="E6FABF52"/>
    <w:lvl w:ilvl="0" w:tplc="56E884B0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0036430"/>
    <w:multiLevelType w:val="hybridMultilevel"/>
    <w:tmpl w:val="628C2C38"/>
    <w:lvl w:ilvl="0" w:tplc="6B529194">
      <w:start w:val="1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A6956B2"/>
    <w:multiLevelType w:val="hybridMultilevel"/>
    <w:tmpl w:val="A66E5DB0"/>
    <w:lvl w:ilvl="0" w:tplc="2E62D97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C173C5"/>
    <w:multiLevelType w:val="hybridMultilevel"/>
    <w:tmpl w:val="176248BA"/>
    <w:lvl w:ilvl="0" w:tplc="5CA82C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D461E7"/>
    <w:multiLevelType w:val="multilevel"/>
    <w:tmpl w:val="B498C6A2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1B5034"/>
    <w:multiLevelType w:val="hybridMultilevel"/>
    <w:tmpl w:val="4ECAEB2C"/>
    <w:lvl w:ilvl="0" w:tplc="38FC79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68B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904EADF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C727D9"/>
    <w:multiLevelType w:val="hybridMultilevel"/>
    <w:tmpl w:val="497EC7D0"/>
    <w:lvl w:ilvl="0" w:tplc="7138F5E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E73521"/>
    <w:multiLevelType w:val="singleLevel"/>
    <w:tmpl w:val="FA0AE03C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0">
    <w:nsid w:val="5E936E5A"/>
    <w:multiLevelType w:val="hybridMultilevel"/>
    <w:tmpl w:val="2DE65F6C"/>
    <w:lvl w:ilvl="0" w:tplc="885A604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556B8E4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140F8D"/>
    <w:multiLevelType w:val="singleLevel"/>
    <w:tmpl w:val="B3764FD6"/>
    <w:lvl w:ilvl="0">
      <w:start w:val="7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12">
    <w:nsid w:val="704426E0"/>
    <w:multiLevelType w:val="hybridMultilevel"/>
    <w:tmpl w:val="2272F9FC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2C12FBB"/>
    <w:multiLevelType w:val="hybridMultilevel"/>
    <w:tmpl w:val="C694D80E"/>
    <w:lvl w:ilvl="0" w:tplc="CC66F2F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0C0C28"/>
    <w:multiLevelType w:val="hybridMultilevel"/>
    <w:tmpl w:val="1FD6DD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3"/>
    </w:lvlOverride>
  </w:num>
  <w:num w:numId="2">
    <w:abstractNumId w:val="11"/>
    <w:lvlOverride w:ilvl="0">
      <w:startOverride w:val="5"/>
    </w:lvlOverride>
  </w:num>
  <w:num w:numId="3">
    <w:abstractNumId w:val="6"/>
    <w:lvlOverride w:ilvl="0">
      <w:startOverride w:val="2"/>
    </w:lvlOverride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A2"/>
    <w:rsid w:val="00252812"/>
    <w:rsid w:val="003273C6"/>
    <w:rsid w:val="00334259"/>
    <w:rsid w:val="003B210C"/>
    <w:rsid w:val="004276CC"/>
    <w:rsid w:val="00493694"/>
    <w:rsid w:val="005231CC"/>
    <w:rsid w:val="005376D0"/>
    <w:rsid w:val="00623069"/>
    <w:rsid w:val="007602A9"/>
    <w:rsid w:val="007D24A2"/>
    <w:rsid w:val="007D6E70"/>
    <w:rsid w:val="007F024C"/>
    <w:rsid w:val="0083535C"/>
    <w:rsid w:val="00895ECC"/>
    <w:rsid w:val="008B5EB6"/>
    <w:rsid w:val="008F6F73"/>
    <w:rsid w:val="00924038"/>
    <w:rsid w:val="00952946"/>
    <w:rsid w:val="009734AF"/>
    <w:rsid w:val="009928BC"/>
    <w:rsid w:val="009B2C44"/>
    <w:rsid w:val="00B04120"/>
    <w:rsid w:val="00C03507"/>
    <w:rsid w:val="00C14D4D"/>
    <w:rsid w:val="00C5403E"/>
    <w:rsid w:val="00D45D51"/>
    <w:rsid w:val="00D72905"/>
    <w:rsid w:val="00E9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D24A2"/>
    <w:pPr>
      <w:widowControl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D24A2"/>
    <w:rPr>
      <w:rFonts w:ascii="Times New Roman" w:hAnsi="Times New Roman" w:cs="Times New Roman"/>
      <w:sz w:val="24"/>
      <w:szCs w:val="24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7D24A2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4A2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D24A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7D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D24A2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D2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D24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276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276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1455</Words>
  <Characters>10047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Lenovo7</dc:creator>
  <cp:keywords/>
  <dc:description/>
  <cp:lastModifiedBy>user</cp:lastModifiedBy>
  <cp:revision>2</cp:revision>
  <dcterms:created xsi:type="dcterms:W3CDTF">2015-02-26T08:18:00Z</dcterms:created>
  <dcterms:modified xsi:type="dcterms:W3CDTF">2015-02-26T08:18:00Z</dcterms:modified>
</cp:coreProperties>
</file>